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D9FA7" w14:textId="363048BD" w:rsidR="00505FE8" w:rsidRPr="000D06B3" w:rsidRDefault="00505FE8" w:rsidP="00505FE8">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Pr>
          <w:rFonts w:ascii="Arial" w:eastAsia="MS Mincho" w:hAnsi="Arial" w:cs="Arial"/>
          <w:b/>
          <w:sz w:val="24"/>
          <w:szCs w:val="24"/>
          <w:lang w:val="en-US"/>
        </w:rPr>
        <w:t xml:space="preserve">4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w:t>
      </w:r>
      <w:r>
        <w:rPr>
          <w:rFonts w:ascii="Arial" w:eastAsia="MS Mincho" w:hAnsi="Arial" w:cs="Arial"/>
          <w:b/>
          <w:sz w:val="24"/>
          <w:szCs w:val="24"/>
          <w:lang w:val="en-US"/>
        </w:rPr>
        <w:t>5</w:t>
      </w:r>
      <w:r w:rsidR="003F15F0">
        <w:rPr>
          <w:rFonts w:ascii="Arial" w:eastAsia="MS Mincho" w:hAnsi="Arial" w:cs="Arial"/>
          <w:b/>
          <w:sz w:val="24"/>
          <w:szCs w:val="24"/>
          <w:lang w:val="en-US"/>
        </w:rPr>
        <w:t>01604</w:t>
      </w:r>
    </w:p>
    <w:p w14:paraId="23E28949" w14:textId="77777777" w:rsidR="00505FE8" w:rsidRPr="004F04C8" w:rsidRDefault="00505FE8" w:rsidP="00505FE8">
      <w:pPr>
        <w:pStyle w:val="a3"/>
        <w:tabs>
          <w:tab w:val="right" w:pos="9781"/>
          <w:tab w:val="right" w:pos="13323"/>
        </w:tabs>
        <w:jc w:val="both"/>
        <w:outlineLvl w:val="0"/>
        <w:rPr>
          <w:rFonts w:eastAsia="宋体"/>
          <w:sz w:val="24"/>
          <w:lang w:val="en-US" w:eastAsia="zh-CN"/>
        </w:rPr>
      </w:pPr>
      <w:bookmarkStart w:id="2" w:name="_Hlk181093455"/>
      <w:r>
        <w:rPr>
          <w:rFonts w:ascii="Arial" w:eastAsia="宋体" w:hAnsi="Arial" w:cs="Arial"/>
          <w:b/>
          <w:sz w:val="24"/>
          <w:szCs w:val="24"/>
          <w:lang w:val="en-US" w:eastAsia="zh-CN"/>
        </w:rPr>
        <w:t>Athens</w:t>
      </w:r>
      <w:r>
        <w:rPr>
          <w:rFonts w:ascii="Arial" w:eastAsia="宋体" w:hAnsi="Arial" w:cs="Arial"/>
          <w:b/>
          <w:sz w:val="24"/>
          <w:szCs w:val="24"/>
          <w:lang w:eastAsia="zh-CN"/>
        </w:rPr>
        <w:t>,</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GR, 17</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21</w:t>
      </w:r>
      <w:r>
        <w:rPr>
          <w:rFonts w:ascii="Arial" w:eastAsia="宋体" w:hAnsi="Arial" w:cs="Arial"/>
          <w:b/>
          <w:sz w:val="24"/>
          <w:szCs w:val="24"/>
          <w:vertAlign w:val="superscript"/>
          <w:lang w:eastAsia="zh-CN"/>
        </w:rPr>
        <w:t>st</w:t>
      </w:r>
      <w:r>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Pr="0052514D">
        <w:rPr>
          <w:rFonts w:ascii="Arial" w:eastAsia="宋体" w:hAnsi="Arial" w:cs="Arial"/>
          <w:b/>
          <w:sz w:val="24"/>
          <w:szCs w:val="24"/>
          <w:lang w:eastAsia="zh-CN"/>
        </w:rPr>
        <w:t>, 202</w:t>
      </w:r>
      <w:bookmarkEnd w:id="2"/>
      <w:r>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A1BC0D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B0CC8" w:rsidRPr="00FB0CC8">
        <w:rPr>
          <w:rFonts w:ascii="Arial" w:hAnsi="Arial" w:cs="Arial"/>
          <w:sz w:val="22"/>
        </w:rPr>
        <w:t>Discussion on RRM requirements for CSI-RS based L1 measurement in R19 LTM</w:t>
      </w:r>
    </w:p>
    <w:p w14:paraId="0BF78C31" w14:textId="2FA553B2"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8513BC">
        <w:rPr>
          <w:rFonts w:ascii="Arial" w:hAnsi="Arial" w:cs="Arial"/>
          <w:sz w:val="22"/>
          <w:lang w:val="en-US"/>
        </w:rPr>
        <w:t>7.2</w:t>
      </w:r>
      <w:r w:rsidR="006C612E">
        <w:rPr>
          <w:rFonts w:ascii="Arial" w:hAnsi="Arial" w:cs="Arial"/>
          <w:sz w:val="22"/>
          <w:lang w:val="en-US"/>
        </w:rPr>
        <w:t>7</w:t>
      </w:r>
      <w:r w:rsidR="008513BC">
        <w:rPr>
          <w:rFonts w:ascii="Arial" w:hAnsi="Arial" w:cs="Arial"/>
          <w:sz w:val="22"/>
          <w:lang w:val="en-US"/>
        </w:rPr>
        <w:t>.2.2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66510B1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4032FA">
        <w:rPr>
          <w:rFonts w:eastAsiaTheme="minorEastAsia"/>
          <w:lang w:eastAsia="zh-CN"/>
        </w:rPr>
        <w:t>1</w:t>
      </w:r>
      <w:r w:rsidR="003C6EAE">
        <w:rPr>
          <w:rFonts w:eastAsiaTheme="minorEastAsia"/>
          <w:lang w:eastAsia="zh-CN"/>
        </w:rPr>
        <w:t>3</w:t>
      </w:r>
      <w:r>
        <w:rPr>
          <w:rFonts w:eastAsiaTheme="minorEastAsia"/>
          <w:lang w:eastAsia="zh-CN"/>
        </w:rPr>
        <w:t xml:space="preserve">, the WF </w:t>
      </w:r>
      <w:r w:rsidR="00AF6601">
        <w:rPr>
          <w:rFonts w:eastAsiaTheme="minorEastAsia"/>
          <w:lang w:eastAsia="zh-CN"/>
        </w:rPr>
        <w:t>for R19 LTM</w:t>
      </w:r>
      <w:r>
        <w:rPr>
          <w:rFonts w:eastAsiaTheme="minorEastAsia"/>
          <w:lang w:eastAsia="zh-CN"/>
        </w:rPr>
        <w:t xml:space="preserve"> [1]</w:t>
      </w:r>
      <w:r w:rsidR="00AF6601">
        <w:rPr>
          <w:rFonts w:eastAsiaTheme="minorEastAsia"/>
          <w:lang w:eastAsia="zh-CN"/>
        </w:rPr>
        <w:t xml:space="preserve"> is</w:t>
      </w:r>
      <w:r>
        <w:rPr>
          <w:rFonts w:eastAsiaTheme="minorEastAsia"/>
          <w:lang w:eastAsia="zh-CN"/>
        </w:rPr>
        <w:t xml:space="preserve"> approved.</w:t>
      </w:r>
    </w:p>
    <w:p w14:paraId="04AAE990" w14:textId="5996DC79"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DE66C7" w:rsidRPr="00DE66C7">
        <w:rPr>
          <w:rFonts w:eastAsiaTheme="minorEastAsia"/>
          <w:lang w:eastAsia="zh-CN"/>
        </w:rPr>
        <w:t>RRM requirements for CSI-RS based L1 measurement in R19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49642C53"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D47C5">
        <w:rPr>
          <w:rFonts w:eastAsiaTheme="minorEastAsia"/>
          <w:b/>
          <w:lang w:eastAsia="zh-CN"/>
        </w:rPr>
        <w:t>Known condition</w:t>
      </w:r>
      <w:r w:rsidR="00EF705C">
        <w:rPr>
          <w:rFonts w:eastAsiaTheme="minorEastAsia"/>
          <w:b/>
          <w:lang w:eastAsia="zh-CN"/>
        </w:rPr>
        <w:t>s</w:t>
      </w:r>
      <w:r>
        <w:rPr>
          <w:rFonts w:eastAsiaTheme="minorEastAsia"/>
          <w:b/>
          <w:lang w:eastAsia="zh-CN"/>
        </w:rPr>
        <w:t>&gt;</w:t>
      </w:r>
    </w:p>
    <w:p w14:paraId="440F5F6D" w14:textId="791C9EB2" w:rsidR="008E19C2" w:rsidRDefault="00477380"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w:t>
      </w:r>
      <w:r w:rsidR="00805C7A">
        <w:rPr>
          <w:rFonts w:eastAsia="宋体"/>
          <w:lang w:eastAsia="zh-CN"/>
        </w:rPr>
        <w:t>#11</w:t>
      </w:r>
      <w:r w:rsidR="00E86F33">
        <w:rPr>
          <w:rFonts w:eastAsia="宋体"/>
          <w:lang w:eastAsia="zh-CN"/>
        </w:rPr>
        <w:t>3</w:t>
      </w:r>
      <w:r w:rsidR="00805C7A">
        <w:rPr>
          <w:rFonts w:eastAsia="宋体"/>
          <w:lang w:eastAsia="zh-CN"/>
        </w:rPr>
        <w:t>, the pre-requisite measurement for CSI-RS based L1 measurement on LTM candidate cell was discussed</w:t>
      </w:r>
      <w:r w:rsidR="00D4763F">
        <w:rPr>
          <w:rFonts w:eastAsia="宋体"/>
          <w:lang w:eastAsia="zh-CN"/>
        </w:rPr>
        <w:t xml:space="preserve"> as captured in issue 2-4</w:t>
      </w:r>
      <w:r w:rsidR="00363E6F">
        <w:rPr>
          <w:rFonts w:eastAsia="宋体"/>
          <w:lang w:eastAsia="zh-CN"/>
        </w:rPr>
        <w:t xml:space="preserve"> of [1]. Note that this is also related to issue 2-2 of [1].</w:t>
      </w:r>
    </w:p>
    <w:tbl>
      <w:tblPr>
        <w:tblStyle w:val="ae"/>
        <w:tblW w:w="0" w:type="auto"/>
        <w:tblLook w:val="04A0" w:firstRow="1" w:lastRow="0" w:firstColumn="1" w:lastColumn="0" w:noHBand="0" w:noVBand="1"/>
      </w:tblPr>
      <w:tblGrid>
        <w:gridCol w:w="9631"/>
      </w:tblGrid>
      <w:tr w:rsidR="000A46F9" w:rsidRPr="00C86698" w14:paraId="4680EB7A" w14:textId="77777777" w:rsidTr="00576F63">
        <w:tc>
          <w:tcPr>
            <w:tcW w:w="9631" w:type="dxa"/>
          </w:tcPr>
          <w:p w14:paraId="35C3C183" w14:textId="77777777" w:rsidR="003F28DE" w:rsidRPr="00F978EA" w:rsidRDefault="003F28DE" w:rsidP="003F28DE">
            <w:pPr>
              <w:pStyle w:val="4"/>
              <w:numPr>
                <w:ilvl w:val="0"/>
                <w:numId w:val="0"/>
              </w:numPr>
              <w:spacing w:after="240"/>
              <w:ind w:right="200"/>
              <w:rPr>
                <w:b/>
                <w:bCs/>
                <w:sz w:val="21"/>
                <w:lang w:val="en-US"/>
              </w:rPr>
            </w:pPr>
            <w:r w:rsidRPr="00F978EA">
              <w:rPr>
                <w:b/>
                <w:bCs/>
                <w:sz w:val="21"/>
                <w:lang w:val="en-US"/>
              </w:rPr>
              <w:t>Issue 3-1: Known cell definition in CSI-RS based L1 measurement</w:t>
            </w:r>
          </w:p>
          <w:p w14:paraId="31E38E3D" w14:textId="77777777" w:rsidR="003F28DE" w:rsidRPr="00F978EA" w:rsidRDefault="003F28DE" w:rsidP="003F28DE">
            <w:pPr>
              <w:rPr>
                <w:sz w:val="16"/>
                <w:lang w:val="en-US" w:eastAsia="zh-CN"/>
              </w:rPr>
            </w:pPr>
            <w:r w:rsidRPr="00F978EA">
              <w:rPr>
                <w:noProof/>
                <w:sz w:val="16"/>
                <w:lang w:val="en-US"/>
              </w:rPr>
              <mc:AlternateContent>
                <mc:Choice Requires="wps">
                  <w:drawing>
                    <wp:anchor distT="0" distB="0" distL="114300" distR="114300" simplePos="0" relativeHeight="251659264" behindDoc="0" locked="0" layoutInCell="1" allowOverlap="1" wp14:anchorId="3BBFB3B0" wp14:editId="2225D64A">
                      <wp:simplePos x="0" y="0"/>
                      <wp:positionH relativeFrom="column">
                        <wp:posOffset>-65405</wp:posOffset>
                      </wp:positionH>
                      <wp:positionV relativeFrom="paragraph">
                        <wp:posOffset>256540</wp:posOffset>
                      </wp:positionV>
                      <wp:extent cx="5734685" cy="2018665"/>
                      <wp:effectExtent l="0" t="0" r="18415" b="19685"/>
                      <wp:wrapSquare wrapText="bothSides"/>
                      <wp:docPr id="623304337" name="Text Box 1"/>
                      <wp:cNvGraphicFramePr/>
                      <a:graphic xmlns:a="http://schemas.openxmlformats.org/drawingml/2006/main">
                        <a:graphicData uri="http://schemas.microsoft.com/office/word/2010/wordprocessingShape">
                          <wps:wsp>
                            <wps:cNvSpPr txBox="1"/>
                            <wps:spPr>
                              <a:xfrm>
                                <a:off x="0" y="0"/>
                                <a:ext cx="5734685" cy="2018665"/>
                              </a:xfrm>
                              <a:prstGeom prst="rect">
                                <a:avLst/>
                              </a:prstGeom>
                              <a:noFill/>
                              <a:ln w="6350">
                                <a:solidFill>
                                  <a:prstClr val="black"/>
                                </a:solidFill>
                              </a:ln>
                            </wps:spPr>
                            <wps:txbx>
                              <w:txbxContent>
                                <w:p w14:paraId="513324CA" w14:textId="77777777" w:rsidR="003F28DE" w:rsidRPr="00F978EA" w:rsidRDefault="003F28DE" w:rsidP="003F28DE">
                                  <w:pPr>
                                    <w:spacing w:after="120"/>
                                    <w:rPr>
                                      <w:bCs/>
                                      <w:sz w:val="16"/>
                                      <w:lang w:val="en-US"/>
                                    </w:rPr>
                                  </w:pPr>
                                  <w:r w:rsidRPr="00F978EA">
                                    <w:rPr>
                                      <w:bCs/>
                                      <w:sz w:val="16"/>
                                      <w:lang w:val="en-US"/>
                                    </w:rPr>
                                    <w:t>For CSI-RS based L1-RSRP measurement, the cell is considered as known if the following conditions are met:</w:t>
                                  </w:r>
                                </w:p>
                                <w:p w14:paraId="32172F67" w14:textId="77777777" w:rsidR="003F28DE" w:rsidRPr="00F978EA" w:rsidRDefault="003F28DE" w:rsidP="003F28DE">
                                  <w:pPr>
                                    <w:pStyle w:val="ab"/>
                                    <w:numPr>
                                      <w:ilvl w:val="0"/>
                                      <w:numId w:val="7"/>
                                    </w:numPr>
                                    <w:spacing w:before="24" w:after="24"/>
                                    <w:contextualSpacing w:val="0"/>
                                    <w:rPr>
                                      <w:sz w:val="16"/>
                                      <w:u w:val="single"/>
                                      <w:lang w:val="en-US"/>
                                    </w:rPr>
                                  </w:pPr>
                                  <w:r w:rsidRPr="00F978EA">
                                    <w:rPr>
                                      <w:sz w:val="16"/>
                                      <w:u w:val="single"/>
                                      <w:lang w:val="en-US"/>
                                    </w:rPr>
                                    <w:t>Agreement:</w:t>
                                  </w:r>
                                </w:p>
                                <w:p w14:paraId="3E825570"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UE has performed L3 measurement on the target cell during the last 5 seconds, and</w:t>
                                  </w:r>
                                </w:p>
                                <w:p w14:paraId="29148D6B"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check whether to consider SSB-based L3 measurement only</w:t>
                                  </w:r>
                                </w:p>
                                <w:p w14:paraId="148212A6"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SSB from the target cell configured for L3[/L1] measurement remains detectable according to the cell identification requirements in clause 9.2.</w:t>
                                  </w:r>
                                </w:p>
                                <w:p w14:paraId="5D121670"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L1 measurement in the 2</w:t>
                                  </w:r>
                                  <w:r w:rsidRPr="00F978EA">
                                    <w:rPr>
                                      <w:bCs/>
                                      <w:sz w:val="16"/>
                                      <w:vertAlign w:val="superscript"/>
                                      <w:lang w:val="en-US"/>
                                    </w:rPr>
                                    <w:t>nd</w:t>
                                  </w:r>
                                  <w:r w:rsidRPr="00F978EA">
                                    <w:rPr>
                                      <w:bCs/>
                                      <w:sz w:val="16"/>
                                      <w:lang w:val="en-US"/>
                                    </w:rPr>
                                    <w:t xml:space="preserve"> bullet is not needed for FR1. </w:t>
                                  </w:r>
                                </w:p>
                                <w:p w14:paraId="19F3A001"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whether to keep or remove L1 measurement for FR2-1 in the 2</w:t>
                                  </w:r>
                                  <w:r w:rsidRPr="00F978EA">
                                    <w:rPr>
                                      <w:bCs/>
                                      <w:sz w:val="16"/>
                                      <w:vertAlign w:val="superscript"/>
                                      <w:lang w:val="en-US"/>
                                    </w:rPr>
                                    <w:t>nd</w:t>
                                  </w:r>
                                  <w:r w:rsidRPr="00F978EA">
                                    <w:rPr>
                                      <w:bCs/>
                                      <w:sz w:val="16"/>
                                      <w:lang w:val="en-US"/>
                                    </w:rPr>
                                    <w:t xml:space="preserve"> bullet.</w:t>
                                  </w:r>
                                </w:p>
                                <w:p w14:paraId="324E0D9F"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CSI-RS from the target cell configured for L1 measurement remains [detectable/measurable].</w:t>
                                  </w:r>
                                </w:p>
                                <w:p w14:paraId="776D5CA2"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whether to use detectable or measurable.</w:t>
                                  </w:r>
                                </w:p>
                                <w:p w14:paraId="3987A4D1"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the side condition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FB3B0" id="_x0000_t202" coordsize="21600,21600" o:spt="202" path="m,l,21600r21600,l21600,xe">
                      <v:stroke joinstyle="miter"/>
                      <v:path gradientshapeok="t" o:connecttype="rect"/>
                    </v:shapetype>
                    <v:shape id="Text Box 1" o:spid="_x0000_s1026" type="#_x0000_t202" style="position:absolute;margin-left:-5.15pt;margin-top:20.2pt;width:451.55pt;height:15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" filled="f" strokeweight=".5pt">
                      <v:textbox>
                        <w:txbxContent>
                          <w:p w14:paraId="513324CA" w14:textId="77777777" w:rsidR="003F28DE" w:rsidRPr="00F978EA" w:rsidRDefault="003F28DE" w:rsidP="003F28DE">
                            <w:pPr>
                              <w:spacing w:after="120"/>
                              <w:rPr>
                                <w:bCs/>
                                <w:sz w:val="16"/>
                                <w:lang w:val="en-US"/>
                              </w:rPr>
                            </w:pPr>
                            <w:r w:rsidRPr="00F978EA">
                              <w:rPr>
                                <w:bCs/>
                                <w:sz w:val="16"/>
                                <w:lang w:val="en-US"/>
                              </w:rPr>
                              <w:t>For CSI-RS based L1-RSRP measurement, the cell is considered as known if the following conditions are met:</w:t>
                            </w:r>
                          </w:p>
                          <w:p w14:paraId="32172F67" w14:textId="77777777" w:rsidR="003F28DE" w:rsidRPr="00F978EA" w:rsidRDefault="003F28DE" w:rsidP="003F28DE">
                            <w:pPr>
                              <w:pStyle w:val="ab"/>
                              <w:numPr>
                                <w:ilvl w:val="0"/>
                                <w:numId w:val="7"/>
                              </w:numPr>
                              <w:spacing w:before="24" w:after="24"/>
                              <w:contextualSpacing w:val="0"/>
                              <w:rPr>
                                <w:sz w:val="16"/>
                                <w:u w:val="single"/>
                                <w:lang w:val="en-US"/>
                              </w:rPr>
                            </w:pPr>
                            <w:r w:rsidRPr="00F978EA">
                              <w:rPr>
                                <w:sz w:val="16"/>
                                <w:u w:val="single"/>
                                <w:lang w:val="en-US"/>
                              </w:rPr>
                              <w:t>Agreement:</w:t>
                            </w:r>
                          </w:p>
                          <w:p w14:paraId="3E825570"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UE has performed L3 measurement on the target cell during the last 5 seconds, and</w:t>
                            </w:r>
                          </w:p>
                          <w:p w14:paraId="29148D6B"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check whether to consider SSB-based L3 measurement only</w:t>
                            </w:r>
                          </w:p>
                          <w:p w14:paraId="148212A6"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SSB from the target cell configured for L3[/L1] measurement remains detectable according to the cell identification requirements in clause 9.2.</w:t>
                            </w:r>
                          </w:p>
                          <w:p w14:paraId="5D121670"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L1 measurement in the 2</w:t>
                            </w:r>
                            <w:r w:rsidRPr="00F978EA">
                              <w:rPr>
                                <w:bCs/>
                                <w:sz w:val="16"/>
                                <w:vertAlign w:val="superscript"/>
                                <w:lang w:val="en-US"/>
                              </w:rPr>
                              <w:t>nd</w:t>
                            </w:r>
                            <w:r w:rsidRPr="00F978EA">
                              <w:rPr>
                                <w:bCs/>
                                <w:sz w:val="16"/>
                                <w:lang w:val="en-US"/>
                              </w:rPr>
                              <w:t xml:space="preserve"> bullet is not needed for FR1. </w:t>
                            </w:r>
                          </w:p>
                          <w:p w14:paraId="19F3A001"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whether to keep or remove L1 measurement for FR2-1 in the 2</w:t>
                            </w:r>
                            <w:r w:rsidRPr="00F978EA">
                              <w:rPr>
                                <w:bCs/>
                                <w:sz w:val="16"/>
                                <w:vertAlign w:val="superscript"/>
                                <w:lang w:val="en-US"/>
                              </w:rPr>
                              <w:t>nd</w:t>
                            </w:r>
                            <w:r w:rsidRPr="00F978EA">
                              <w:rPr>
                                <w:bCs/>
                                <w:sz w:val="16"/>
                                <w:lang w:val="en-US"/>
                              </w:rPr>
                              <w:t xml:space="preserve"> bullet.</w:t>
                            </w:r>
                          </w:p>
                          <w:p w14:paraId="324E0D9F" w14:textId="77777777" w:rsidR="003F28DE" w:rsidRPr="00F978EA" w:rsidRDefault="003F28DE" w:rsidP="003F28DE">
                            <w:pPr>
                              <w:numPr>
                                <w:ilvl w:val="1"/>
                                <w:numId w:val="7"/>
                              </w:numPr>
                              <w:overflowPunct/>
                              <w:autoSpaceDE/>
                              <w:autoSpaceDN/>
                              <w:adjustRightInd/>
                              <w:spacing w:after="120"/>
                              <w:textAlignment w:val="auto"/>
                              <w:rPr>
                                <w:bCs/>
                                <w:sz w:val="16"/>
                                <w:lang w:val="en-US"/>
                              </w:rPr>
                            </w:pPr>
                            <w:r w:rsidRPr="00F978EA">
                              <w:rPr>
                                <w:bCs/>
                                <w:sz w:val="16"/>
                                <w:lang w:val="en-US"/>
                              </w:rPr>
                              <w:t>The CSI-RS from the target cell configured for L1 measurement remains [detectable/measurable].</w:t>
                            </w:r>
                          </w:p>
                          <w:p w14:paraId="776D5CA2"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whether to use detectable or measurable.</w:t>
                            </w:r>
                          </w:p>
                          <w:p w14:paraId="3987A4D1" w14:textId="77777777" w:rsidR="003F28DE" w:rsidRPr="00F978EA" w:rsidRDefault="003F28DE" w:rsidP="003F28DE">
                            <w:pPr>
                              <w:numPr>
                                <w:ilvl w:val="2"/>
                                <w:numId w:val="7"/>
                              </w:numPr>
                              <w:overflowPunct/>
                              <w:autoSpaceDE/>
                              <w:autoSpaceDN/>
                              <w:adjustRightInd/>
                              <w:spacing w:after="120"/>
                              <w:textAlignment w:val="auto"/>
                              <w:rPr>
                                <w:bCs/>
                                <w:sz w:val="16"/>
                                <w:lang w:val="en-US"/>
                              </w:rPr>
                            </w:pPr>
                            <w:r w:rsidRPr="00F978EA">
                              <w:rPr>
                                <w:bCs/>
                                <w:sz w:val="16"/>
                                <w:lang w:val="en-US"/>
                              </w:rPr>
                              <w:t>Further discuss the side condition</w:t>
                            </w:r>
                          </w:p>
                        </w:txbxContent>
                      </v:textbox>
                      <w10:wrap type="square"/>
                    </v:shape>
                  </w:pict>
                </mc:Fallback>
              </mc:AlternateContent>
            </w:r>
            <w:r w:rsidRPr="00F978EA">
              <w:rPr>
                <w:sz w:val="16"/>
                <w:lang w:val="en-US" w:eastAsia="zh-CN"/>
              </w:rPr>
              <w:t>The following is concluded in RAN4#112bis meeting.</w:t>
            </w:r>
          </w:p>
          <w:p w14:paraId="01D4973A" w14:textId="77777777" w:rsidR="003F28DE" w:rsidRPr="00F978EA" w:rsidRDefault="003F28DE" w:rsidP="003F28DE">
            <w:pPr>
              <w:rPr>
                <w:sz w:val="16"/>
                <w:lang w:val="en-US" w:eastAsia="zh-CN"/>
              </w:rPr>
            </w:pPr>
          </w:p>
          <w:p w14:paraId="53BA301C" w14:textId="77777777" w:rsidR="003F28DE" w:rsidRPr="00F978EA" w:rsidRDefault="003F28DE" w:rsidP="003F28DE">
            <w:pPr>
              <w:rPr>
                <w:b/>
                <w:bCs/>
                <w:sz w:val="16"/>
                <w:lang w:val="en-US" w:eastAsia="zh-CN"/>
              </w:rPr>
            </w:pPr>
            <w:r w:rsidRPr="00F978EA">
              <w:rPr>
                <w:b/>
                <w:bCs/>
                <w:sz w:val="16"/>
                <w:lang w:val="en-US" w:eastAsia="zh-CN"/>
              </w:rPr>
              <w:t>Issue 3-1-1: Whether to consider SSB-based L3 measurement only?</w:t>
            </w:r>
          </w:p>
          <w:p w14:paraId="28D48A2D" w14:textId="77777777" w:rsidR="003F28DE" w:rsidRPr="00F978EA" w:rsidRDefault="003F28DE" w:rsidP="003F28DE">
            <w:pPr>
              <w:rPr>
                <w:b/>
                <w:bCs/>
                <w:sz w:val="16"/>
                <w:lang w:val="en-US" w:eastAsia="zh-CN"/>
              </w:rPr>
            </w:pPr>
            <w:r w:rsidRPr="00F978EA">
              <w:rPr>
                <w:b/>
                <w:bCs/>
                <w:sz w:val="16"/>
                <w:lang w:val="en-US" w:eastAsia="zh-CN"/>
              </w:rPr>
              <w:t xml:space="preserve">&lt; Agreement &gt; </w:t>
            </w:r>
          </w:p>
          <w:p w14:paraId="7CC5AF52" w14:textId="77777777" w:rsidR="003F28DE" w:rsidRPr="00F978EA" w:rsidRDefault="003F28DE" w:rsidP="003F28DE">
            <w:pPr>
              <w:numPr>
                <w:ilvl w:val="0"/>
                <w:numId w:val="7"/>
              </w:numPr>
              <w:overflowPunct/>
              <w:autoSpaceDE/>
              <w:autoSpaceDN/>
              <w:adjustRightInd/>
              <w:textAlignment w:val="auto"/>
              <w:rPr>
                <w:sz w:val="16"/>
                <w:lang w:val="en-US" w:eastAsia="zh-CN"/>
              </w:rPr>
            </w:pPr>
            <w:r w:rsidRPr="00F978EA">
              <w:rPr>
                <w:sz w:val="16"/>
                <w:lang w:val="en-US" w:eastAsia="zh-CN"/>
              </w:rPr>
              <w:t>Consider SSB based L3 measurement as the pre-requisite condition only. E.g. no need to consider CSI-RS based L3 measurement as condition.</w:t>
            </w:r>
          </w:p>
          <w:p w14:paraId="46E3C7DD" w14:textId="77777777" w:rsidR="003F28DE" w:rsidRPr="00F978EA" w:rsidRDefault="003F28DE" w:rsidP="003F28DE">
            <w:pPr>
              <w:rPr>
                <w:sz w:val="16"/>
                <w:lang w:val="en-US" w:eastAsia="zh-CN"/>
              </w:rPr>
            </w:pPr>
          </w:p>
          <w:p w14:paraId="2B77327E" w14:textId="77777777" w:rsidR="003F28DE" w:rsidRPr="00F978EA" w:rsidRDefault="003F28DE" w:rsidP="003F28DE">
            <w:pPr>
              <w:rPr>
                <w:b/>
                <w:bCs/>
                <w:sz w:val="16"/>
                <w:lang w:val="en-US" w:eastAsia="zh-CN"/>
              </w:rPr>
            </w:pPr>
            <w:r w:rsidRPr="00F978EA">
              <w:rPr>
                <w:b/>
                <w:bCs/>
                <w:sz w:val="16"/>
                <w:lang w:val="en-US" w:eastAsia="zh-CN"/>
              </w:rPr>
              <w:t xml:space="preserve">Issue 3-1-2: </w:t>
            </w:r>
            <w:r w:rsidRPr="00F978EA">
              <w:rPr>
                <w:b/>
                <w:bCs/>
                <w:sz w:val="16"/>
                <w:lang w:val="en-US"/>
              </w:rPr>
              <w:t>Whether to keep or remove L1 measurement for FR2-1 in the 2</w:t>
            </w:r>
            <w:r w:rsidRPr="00F978EA">
              <w:rPr>
                <w:b/>
                <w:bCs/>
                <w:sz w:val="16"/>
                <w:vertAlign w:val="superscript"/>
                <w:lang w:val="en-US"/>
              </w:rPr>
              <w:t>nd</w:t>
            </w:r>
            <w:r w:rsidRPr="00F978EA">
              <w:rPr>
                <w:b/>
                <w:bCs/>
                <w:sz w:val="16"/>
                <w:lang w:val="en-US"/>
              </w:rPr>
              <w:t xml:space="preserve"> bullet</w:t>
            </w:r>
          </w:p>
          <w:p w14:paraId="16D8D103" w14:textId="77777777" w:rsidR="003F28DE" w:rsidRPr="00F978EA" w:rsidRDefault="003F28DE" w:rsidP="003F28DE">
            <w:pPr>
              <w:rPr>
                <w:b/>
                <w:bCs/>
                <w:sz w:val="16"/>
                <w:lang w:val="en-US" w:eastAsia="zh-CN"/>
              </w:rPr>
            </w:pPr>
            <w:r w:rsidRPr="00F978EA">
              <w:rPr>
                <w:b/>
                <w:bCs/>
                <w:sz w:val="16"/>
                <w:lang w:val="en-US" w:eastAsia="zh-CN"/>
              </w:rPr>
              <w:t>&lt;Candidate solutions&gt;</w:t>
            </w:r>
          </w:p>
          <w:p w14:paraId="16D70D46" w14:textId="77777777" w:rsidR="003F28DE" w:rsidRPr="00F978EA" w:rsidRDefault="003F28DE" w:rsidP="003F28DE">
            <w:pPr>
              <w:pStyle w:val="ab"/>
              <w:numPr>
                <w:ilvl w:val="0"/>
                <w:numId w:val="7"/>
              </w:numPr>
              <w:spacing w:after="120"/>
              <w:contextualSpacing w:val="0"/>
              <w:rPr>
                <w:bCs/>
                <w:color w:val="000000" w:themeColor="text1"/>
                <w:sz w:val="16"/>
                <w:lang w:val="en-US"/>
              </w:rPr>
            </w:pPr>
            <w:r w:rsidRPr="00F978EA">
              <w:rPr>
                <w:color w:val="000000" w:themeColor="text1"/>
                <w:sz w:val="16"/>
                <w:lang w:val="en-US"/>
              </w:rPr>
              <w:t>Option 1: Keep SSB based L1 measurement as one of the pre-requisite conditions for CSI-RS based L1 measurement in FR2. (</w:t>
            </w:r>
            <w:r w:rsidRPr="00F978EA">
              <w:rPr>
                <w:rFonts w:cstheme="minorHAnsi"/>
                <w:bCs/>
                <w:sz w:val="16"/>
                <w:lang w:val="en-US"/>
              </w:rPr>
              <w:t>Apple, Huawei, vivo)</w:t>
            </w:r>
          </w:p>
          <w:p w14:paraId="5324FE36" w14:textId="77777777" w:rsidR="003F28DE" w:rsidRPr="00F978EA" w:rsidRDefault="003F28DE" w:rsidP="003F28DE">
            <w:pPr>
              <w:pStyle w:val="ab"/>
              <w:numPr>
                <w:ilvl w:val="0"/>
                <w:numId w:val="7"/>
              </w:numPr>
              <w:spacing w:after="120"/>
              <w:contextualSpacing w:val="0"/>
              <w:rPr>
                <w:bCs/>
                <w:color w:val="000000" w:themeColor="text1"/>
                <w:sz w:val="16"/>
                <w:lang w:val="en-US"/>
              </w:rPr>
            </w:pPr>
            <w:r w:rsidRPr="00F978EA">
              <w:rPr>
                <w:bCs/>
                <w:color w:val="000000" w:themeColor="text1"/>
                <w:sz w:val="16"/>
                <w:lang w:val="en-US"/>
              </w:rPr>
              <w:lastRenderedPageBreak/>
              <w:t>Option 2: Remove Rel-18 LTM SSB-based L1-RSRP measurements. (CMCC, Nokia, Samsung, MTK, Ericsson)</w:t>
            </w:r>
          </w:p>
          <w:p w14:paraId="4D3937E8" w14:textId="77777777" w:rsidR="003F28DE" w:rsidRPr="00F978EA" w:rsidRDefault="003F28DE" w:rsidP="003F28DE">
            <w:pPr>
              <w:pStyle w:val="ab"/>
              <w:numPr>
                <w:ilvl w:val="1"/>
                <w:numId w:val="7"/>
              </w:numPr>
              <w:spacing w:after="120"/>
              <w:contextualSpacing w:val="0"/>
              <w:rPr>
                <w:bCs/>
                <w:color w:val="000000" w:themeColor="text1"/>
                <w:sz w:val="16"/>
                <w:lang w:val="en-US"/>
              </w:rPr>
            </w:pPr>
            <w:r w:rsidRPr="00F978EA">
              <w:rPr>
                <w:bCs/>
                <w:color w:val="000000" w:themeColor="text1"/>
                <w:sz w:val="16"/>
                <w:lang w:val="en-US"/>
              </w:rPr>
              <w:t>Option 2a: Remove L1 measurement for FR2-1 as side condition and consider “The CSI-RS from the target cell configured for L1 measurement remains measurable” as requirement applicability. (Xiaomi)</w:t>
            </w:r>
          </w:p>
          <w:p w14:paraId="27229467" w14:textId="77777777" w:rsidR="003F28DE" w:rsidRPr="00F978EA" w:rsidRDefault="003F28DE" w:rsidP="003F28DE">
            <w:pPr>
              <w:widowControl w:val="0"/>
              <w:numPr>
                <w:ilvl w:val="0"/>
                <w:numId w:val="7"/>
              </w:numPr>
              <w:tabs>
                <w:tab w:val="left" w:pos="-1112"/>
              </w:tabs>
              <w:overflowPunct/>
              <w:autoSpaceDE/>
              <w:autoSpaceDN/>
              <w:adjustRightInd/>
              <w:spacing w:after="120"/>
              <w:jc w:val="both"/>
              <w:textAlignment w:val="auto"/>
              <w:rPr>
                <w:sz w:val="16"/>
                <w:lang w:val="en-US"/>
              </w:rPr>
            </w:pPr>
            <w:r w:rsidRPr="00F978EA">
              <w:rPr>
                <w:sz w:val="18"/>
                <w:szCs w:val="21"/>
                <w:lang w:val="en-US" w:eastAsia="zh-CN"/>
              </w:rPr>
              <w:t>Option 3: Keep L1 measurement for FR2-1 with bracket</w:t>
            </w:r>
            <w:r w:rsidRPr="00F978EA">
              <w:rPr>
                <w:sz w:val="16"/>
                <w:lang w:val="en-US"/>
              </w:rPr>
              <w:t xml:space="preserve"> in the 2</w:t>
            </w:r>
            <w:r w:rsidRPr="00F978EA">
              <w:rPr>
                <w:sz w:val="16"/>
                <w:vertAlign w:val="superscript"/>
                <w:lang w:val="en-US"/>
              </w:rPr>
              <w:t>nd</w:t>
            </w:r>
            <w:r w:rsidRPr="00F978EA">
              <w:rPr>
                <w:sz w:val="16"/>
                <w:lang w:val="en-US"/>
              </w:rPr>
              <w:t xml:space="preserve"> bullet</w:t>
            </w:r>
            <w:r w:rsidRPr="00F978EA">
              <w:rPr>
                <w:sz w:val="16"/>
                <w:lang w:val="en-US" w:eastAsia="zh-CN"/>
              </w:rPr>
              <w:t xml:space="preserve"> </w:t>
            </w:r>
            <w:r w:rsidRPr="00F978EA">
              <w:rPr>
                <w:sz w:val="18"/>
                <w:szCs w:val="21"/>
                <w:lang w:val="en-US" w:eastAsia="zh-CN"/>
              </w:rPr>
              <w:t>and wait for RAN1/RAN2’s progress. (ZTE)</w:t>
            </w:r>
          </w:p>
          <w:p w14:paraId="74A3F414" w14:textId="77777777" w:rsidR="003F28DE" w:rsidRPr="00F978EA" w:rsidRDefault="003F28DE" w:rsidP="003F28DE">
            <w:pPr>
              <w:rPr>
                <w:b/>
                <w:bCs/>
                <w:sz w:val="16"/>
                <w:lang w:val="en-US" w:eastAsia="zh-CN"/>
              </w:rPr>
            </w:pPr>
            <w:r w:rsidRPr="00F978EA">
              <w:rPr>
                <w:b/>
                <w:bCs/>
                <w:sz w:val="16"/>
                <w:lang w:val="en-US" w:eastAsia="zh-CN"/>
              </w:rPr>
              <w:t>&lt;Recommended WF&gt;</w:t>
            </w:r>
          </w:p>
          <w:p w14:paraId="50D79A1A" w14:textId="77777777" w:rsidR="003F28DE" w:rsidRPr="00F978EA" w:rsidRDefault="003F28DE" w:rsidP="003F28DE">
            <w:pPr>
              <w:pStyle w:val="ab"/>
              <w:numPr>
                <w:ilvl w:val="0"/>
                <w:numId w:val="7"/>
              </w:numPr>
              <w:spacing w:after="120"/>
              <w:contextualSpacing w:val="0"/>
              <w:rPr>
                <w:color w:val="000000" w:themeColor="text1"/>
                <w:sz w:val="16"/>
                <w:lang w:val="en-US"/>
              </w:rPr>
            </w:pPr>
            <w:r w:rsidRPr="00F978EA">
              <w:rPr>
                <w:color w:val="000000" w:themeColor="text1"/>
                <w:sz w:val="16"/>
                <w:lang w:val="en-US"/>
              </w:rPr>
              <w:t>Continue discussion.</w:t>
            </w:r>
          </w:p>
          <w:p w14:paraId="7A3FB494" w14:textId="77777777" w:rsidR="003F28DE" w:rsidRPr="00F978EA" w:rsidRDefault="003F28DE" w:rsidP="003F28DE">
            <w:pPr>
              <w:rPr>
                <w:sz w:val="16"/>
                <w:lang w:val="en-US" w:eastAsia="zh-CN"/>
              </w:rPr>
            </w:pPr>
          </w:p>
          <w:p w14:paraId="78FF897F" w14:textId="77777777" w:rsidR="003F28DE" w:rsidRPr="00F978EA" w:rsidRDefault="003F28DE" w:rsidP="003F28DE">
            <w:pPr>
              <w:rPr>
                <w:b/>
                <w:bCs/>
                <w:sz w:val="16"/>
                <w:lang w:val="en-US" w:eastAsia="zh-CN"/>
              </w:rPr>
            </w:pPr>
            <w:r w:rsidRPr="00F978EA">
              <w:rPr>
                <w:b/>
                <w:bCs/>
                <w:sz w:val="16"/>
                <w:lang w:val="en-US" w:eastAsia="zh-CN"/>
              </w:rPr>
              <w:t xml:space="preserve">Issue 3-1-3: </w:t>
            </w:r>
            <w:r w:rsidRPr="00F978EA">
              <w:rPr>
                <w:b/>
                <w:bCs/>
                <w:sz w:val="16"/>
                <w:lang w:val="en-US"/>
              </w:rPr>
              <w:t>Whether to use detectable or measurable?</w:t>
            </w:r>
          </w:p>
          <w:p w14:paraId="7E4AD787" w14:textId="77777777" w:rsidR="003F28DE" w:rsidRPr="00F978EA" w:rsidRDefault="003F28DE" w:rsidP="003F28DE">
            <w:pPr>
              <w:rPr>
                <w:b/>
                <w:bCs/>
                <w:sz w:val="16"/>
                <w:lang w:val="en-US" w:eastAsia="zh-CN"/>
              </w:rPr>
            </w:pPr>
            <w:r w:rsidRPr="00F978EA">
              <w:rPr>
                <w:b/>
                <w:bCs/>
                <w:sz w:val="16"/>
                <w:lang w:val="en-US" w:eastAsia="zh-CN"/>
              </w:rPr>
              <w:t>&lt;Candidate solutions&gt;</w:t>
            </w:r>
          </w:p>
          <w:p w14:paraId="183B42C4" w14:textId="77777777" w:rsidR="003F28DE" w:rsidRPr="00F978EA" w:rsidRDefault="003F28DE" w:rsidP="003F28DE">
            <w:pPr>
              <w:pStyle w:val="ab"/>
              <w:numPr>
                <w:ilvl w:val="0"/>
                <w:numId w:val="7"/>
              </w:numPr>
              <w:spacing w:after="120"/>
              <w:contextualSpacing w:val="0"/>
              <w:rPr>
                <w:bCs/>
                <w:color w:val="000000" w:themeColor="text1"/>
                <w:sz w:val="16"/>
                <w:lang w:val="en-US"/>
              </w:rPr>
            </w:pPr>
            <w:r w:rsidRPr="00F978EA">
              <w:rPr>
                <w:color w:val="000000" w:themeColor="text1"/>
                <w:sz w:val="16"/>
                <w:lang w:val="en-US"/>
              </w:rPr>
              <w:t xml:space="preserve">Option 1: </w:t>
            </w:r>
            <w:r w:rsidRPr="00F978EA">
              <w:rPr>
                <w:bCs/>
                <w:sz w:val="16"/>
                <w:lang w:val="en-US"/>
              </w:rPr>
              <w:t>The difference of the definition between detectable and measurable need to be further clarified. (CATT)</w:t>
            </w:r>
          </w:p>
          <w:p w14:paraId="347D2242" w14:textId="77777777" w:rsidR="003F28DE" w:rsidRPr="00F978EA" w:rsidRDefault="003F28DE" w:rsidP="003F28DE">
            <w:pPr>
              <w:pStyle w:val="ab"/>
              <w:numPr>
                <w:ilvl w:val="0"/>
                <w:numId w:val="7"/>
              </w:numPr>
              <w:spacing w:after="120"/>
              <w:contextualSpacing w:val="0"/>
              <w:rPr>
                <w:bCs/>
                <w:color w:val="000000" w:themeColor="text1"/>
                <w:sz w:val="16"/>
                <w:lang w:val="en-US"/>
              </w:rPr>
            </w:pPr>
            <w:r w:rsidRPr="00F978EA">
              <w:rPr>
                <w:bCs/>
                <w:color w:val="000000" w:themeColor="text1"/>
                <w:sz w:val="16"/>
                <w:lang w:val="en-US"/>
              </w:rPr>
              <w:t>Option 2: Use detectable. (Apple, ZTE)</w:t>
            </w:r>
          </w:p>
          <w:p w14:paraId="3F981BA3" w14:textId="77777777" w:rsidR="003F28DE" w:rsidRPr="00F978EA" w:rsidRDefault="003F28DE" w:rsidP="003F28DE">
            <w:pPr>
              <w:pStyle w:val="ab"/>
              <w:numPr>
                <w:ilvl w:val="0"/>
                <w:numId w:val="7"/>
              </w:numPr>
              <w:spacing w:after="120"/>
              <w:contextualSpacing w:val="0"/>
              <w:rPr>
                <w:bCs/>
                <w:color w:val="000000" w:themeColor="text1"/>
                <w:sz w:val="16"/>
                <w:lang w:val="en-US"/>
              </w:rPr>
            </w:pPr>
            <w:r w:rsidRPr="00F978EA">
              <w:rPr>
                <w:bCs/>
                <w:color w:val="000000" w:themeColor="text1"/>
                <w:sz w:val="16"/>
                <w:lang w:val="en-US"/>
              </w:rPr>
              <w:t>Option 3: Use measurable. (Xiaomi, OPPO, Ericsson, Nokia)</w:t>
            </w:r>
          </w:p>
          <w:p w14:paraId="49691800" w14:textId="77777777" w:rsidR="003F28DE" w:rsidRPr="00F978EA" w:rsidRDefault="003F28DE" w:rsidP="003F28DE">
            <w:pPr>
              <w:rPr>
                <w:b/>
                <w:bCs/>
                <w:sz w:val="16"/>
                <w:lang w:val="en-US" w:eastAsia="zh-CN"/>
              </w:rPr>
            </w:pPr>
            <w:r w:rsidRPr="00F978EA">
              <w:rPr>
                <w:b/>
                <w:bCs/>
                <w:sz w:val="16"/>
                <w:lang w:val="en-US" w:eastAsia="zh-CN"/>
              </w:rPr>
              <w:t>&lt;Recommended WF&gt;</w:t>
            </w:r>
          </w:p>
          <w:p w14:paraId="5FCAA565" w14:textId="77777777" w:rsidR="003F28DE" w:rsidRPr="00F978EA" w:rsidRDefault="003F28DE" w:rsidP="003F28DE">
            <w:pPr>
              <w:pStyle w:val="ab"/>
              <w:numPr>
                <w:ilvl w:val="0"/>
                <w:numId w:val="7"/>
              </w:numPr>
              <w:spacing w:after="120"/>
              <w:contextualSpacing w:val="0"/>
              <w:rPr>
                <w:color w:val="000000" w:themeColor="text1"/>
                <w:sz w:val="16"/>
                <w:lang w:val="en-US"/>
              </w:rPr>
            </w:pPr>
            <w:r w:rsidRPr="00F978EA">
              <w:rPr>
                <w:color w:val="000000" w:themeColor="text1"/>
                <w:sz w:val="16"/>
                <w:lang w:val="en-US"/>
              </w:rPr>
              <w:t>Continue discussion. RAN4 can first try to align understanding on what “detectable” and “measurable” mean.</w:t>
            </w:r>
          </w:p>
          <w:p w14:paraId="7C37F505" w14:textId="77777777" w:rsidR="003F28DE" w:rsidRPr="00F978EA" w:rsidRDefault="003F28DE" w:rsidP="003F28DE">
            <w:pPr>
              <w:rPr>
                <w:sz w:val="16"/>
                <w:lang w:val="en-US" w:eastAsia="zh-CN"/>
              </w:rPr>
            </w:pPr>
          </w:p>
          <w:p w14:paraId="09BFBF26" w14:textId="77777777" w:rsidR="003F28DE" w:rsidRPr="00F978EA" w:rsidRDefault="003F28DE" w:rsidP="003F28DE">
            <w:pPr>
              <w:rPr>
                <w:b/>
                <w:bCs/>
                <w:sz w:val="16"/>
                <w:lang w:val="en-US" w:eastAsia="zh-CN"/>
              </w:rPr>
            </w:pPr>
            <w:r w:rsidRPr="00F978EA">
              <w:rPr>
                <w:b/>
                <w:bCs/>
                <w:sz w:val="16"/>
                <w:lang w:val="en-US" w:eastAsia="zh-CN"/>
              </w:rPr>
              <w:t xml:space="preserve">Issue 3-1-4: </w:t>
            </w:r>
            <w:r w:rsidRPr="00F978EA">
              <w:rPr>
                <w:b/>
                <w:bCs/>
                <w:sz w:val="16"/>
                <w:lang w:val="en-US"/>
              </w:rPr>
              <w:t>Side condition for CSI-RS based L1 measurement for neighbor cell</w:t>
            </w:r>
          </w:p>
          <w:p w14:paraId="1C14D1E0" w14:textId="77777777" w:rsidR="003F28DE" w:rsidRPr="00F978EA" w:rsidRDefault="003F28DE" w:rsidP="003F28DE">
            <w:pPr>
              <w:rPr>
                <w:b/>
                <w:bCs/>
                <w:sz w:val="16"/>
                <w:lang w:val="en-US" w:eastAsia="zh-CN"/>
              </w:rPr>
            </w:pPr>
            <w:r w:rsidRPr="00F978EA">
              <w:rPr>
                <w:b/>
                <w:bCs/>
                <w:sz w:val="16"/>
                <w:lang w:val="en-US" w:eastAsia="zh-CN"/>
              </w:rPr>
              <w:t>&lt;Candidate solutions&gt;</w:t>
            </w:r>
          </w:p>
          <w:p w14:paraId="65C43346" w14:textId="77777777" w:rsidR="003F28DE" w:rsidRPr="00F978EA" w:rsidRDefault="003F28DE" w:rsidP="003F28DE">
            <w:pPr>
              <w:pStyle w:val="ab"/>
              <w:numPr>
                <w:ilvl w:val="0"/>
                <w:numId w:val="7"/>
              </w:numPr>
              <w:spacing w:after="120"/>
              <w:contextualSpacing w:val="0"/>
              <w:rPr>
                <w:color w:val="000000" w:themeColor="text1"/>
                <w:sz w:val="16"/>
                <w:lang w:val="en-US"/>
              </w:rPr>
            </w:pPr>
            <w:r w:rsidRPr="00F978EA">
              <w:rPr>
                <w:color w:val="000000" w:themeColor="text1"/>
                <w:sz w:val="16"/>
                <w:lang w:val="en-US"/>
              </w:rPr>
              <w:t>Option 1: SNR of the CSI-RS from the target cell configured for L1 measurement is above -6dB (MTK)</w:t>
            </w:r>
          </w:p>
          <w:p w14:paraId="32EFE769" w14:textId="77777777" w:rsidR="003F28DE" w:rsidRPr="00F978EA" w:rsidRDefault="003F28DE" w:rsidP="003F28DE">
            <w:pPr>
              <w:pStyle w:val="ab"/>
              <w:numPr>
                <w:ilvl w:val="0"/>
                <w:numId w:val="7"/>
              </w:numPr>
              <w:spacing w:after="120"/>
              <w:contextualSpacing w:val="0"/>
              <w:rPr>
                <w:color w:val="000000" w:themeColor="text1"/>
                <w:sz w:val="16"/>
                <w:lang w:val="en-US"/>
              </w:rPr>
            </w:pPr>
            <w:r w:rsidRPr="00F978EA">
              <w:rPr>
                <w:color w:val="000000" w:themeColor="text1"/>
                <w:sz w:val="16"/>
                <w:lang w:val="en-US"/>
              </w:rPr>
              <w:t xml:space="preserve">Option 2: It is proposed to use legacy side condition of SINR=-3dB. (Apple, Ericsson, Nokia, </w:t>
            </w:r>
            <w:proofErr w:type="spellStart"/>
            <w:r w:rsidRPr="00F978EA">
              <w:rPr>
                <w:color w:val="000000" w:themeColor="text1"/>
                <w:sz w:val="16"/>
                <w:lang w:val="en-US"/>
              </w:rPr>
              <w:t>Saumsung</w:t>
            </w:r>
            <w:proofErr w:type="spellEnd"/>
            <w:r w:rsidRPr="00F978EA">
              <w:rPr>
                <w:color w:val="000000" w:themeColor="text1"/>
                <w:sz w:val="16"/>
                <w:lang w:val="en-US"/>
              </w:rPr>
              <w:t>)</w:t>
            </w:r>
          </w:p>
          <w:p w14:paraId="388D7EF6" w14:textId="77777777" w:rsidR="003F28DE" w:rsidRPr="00F978EA" w:rsidRDefault="003F28DE" w:rsidP="003F28DE">
            <w:pPr>
              <w:rPr>
                <w:b/>
                <w:bCs/>
                <w:sz w:val="16"/>
                <w:lang w:val="en-US" w:eastAsia="zh-CN"/>
              </w:rPr>
            </w:pPr>
            <w:r w:rsidRPr="00F978EA">
              <w:rPr>
                <w:b/>
                <w:bCs/>
                <w:sz w:val="16"/>
                <w:lang w:val="en-US" w:eastAsia="zh-CN"/>
              </w:rPr>
              <w:t>&lt;Recommended WF&gt;</w:t>
            </w:r>
          </w:p>
          <w:p w14:paraId="274C78B6" w14:textId="77777777" w:rsidR="003F28DE" w:rsidRPr="00F978EA" w:rsidRDefault="003F28DE" w:rsidP="003F28DE">
            <w:pPr>
              <w:pStyle w:val="ab"/>
              <w:numPr>
                <w:ilvl w:val="0"/>
                <w:numId w:val="7"/>
              </w:numPr>
              <w:spacing w:after="120"/>
              <w:contextualSpacing w:val="0"/>
              <w:rPr>
                <w:color w:val="000000" w:themeColor="text1"/>
                <w:sz w:val="16"/>
                <w:lang w:val="en-US"/>
              </w:rPr>
            </w:pPr>
            <w:r w:rsidRPr="00F978EA">
              <w:rPr>
                <w:color w:val="000000" w:themeColor="text1"/>
                <w:sz w:val="16"/>
                <w:lang w:val="en-US"/>
              </w:rPr>
              <w:t>Continue discussion.</w:t>
            </w:r>
          </w:p>
          <w:p w14:paraId="4C8286F9" w14:textId="77777777" w:rsidR="000A46F9" w:rsidRPr="006227B8" w:rsidRDefault="000A46F9" w:rsidP="00576F63">
            <w:pPr>
              <w:spacing w:after="0"/>
              <w:ind w:left="860"/>
              <w:rPr>
                <w:bCs/>
              </w:rPr>
            </w:pPr>
          </w:p>
        </w:tc>
      </w:tr>
    </w:tbl>
    <w:p w14:paraId="5AD68C2C" w14:textId="77777777" w:rsidR="000A46F9" w:rsidRDefault="000A46F9" w:rsidP="000A46F9">
      <w:pPr>
        <w:overflowPunct/>
        <w:autoSpaceDE/>
        <w:autoSpaceDN/>
        <w:adjustRightInd/>
        <w:jc w:val="both"/>
        <w:textAlignment w:val="auto"/>
        <w:rPr>
          <w:rFonts w:eastAsiaTheme="minorEastAsia"/>
          <w:b/>
          <w:lang w:eastAsia="zh-CN"/>
        </w:rPr>
      </w:pPr>
    </w:p>
    <w:p w14:paraId="6A858BE9" w14:textId="2AB2164F" w:rsidR="000D69FC" w:rsidRDefault="00AD548C" w:rsidP="008E19C2">
      <w:pPr>
        <w:overflowPunct/>
        <w:autoSpaceDE/>
        <w:autoSpaceDN/>
        <w:adjustRightInd/>
        <w:jc w:val="both"/>
        <w:textAlignment w:val="auto"/>
        <w:rPr>
          <w:rFonts w:eastAsia="宋体"/>
          <w:lang w:eastAsia="zh-CN"/>
        </w:rPr>
      </w:pPr>
      <w:r>
        <w:rPr>
          <w:rFonts w:eastAsia="宋体"/>
          <w:lang w:eastAsia="zh-CN"/>
        </w:rPr>
        <w:t>For issue 3-1-2, k</w:t>
      </w:r>
      <w:r w:rsidR="00461C29">
        <w:rPr>
          <w:rFonts w:eastAsia="宋体"/>
          <w:lang w:eastAsia="zh-CN"/>
        </w:rPr>
        <w:t xml:space="preserve">ey difference between </w:t>
      </w:r>
      <w:r>
        <w:rPr>
          <w:rFonts w:eastAsia="宋体"/>
          <w:lang w:eastAsia="zh-CN"/>
        </w:rPr>
        <w:t>Option</w:t>
      </w:r>
      <w:r w:rsidR="00461C29">
        <w:rPr>
          <w:rFonts w:eastAsia="宋体"/>
          <w:lang w:eastAsia="zh-CN"/>
        </w:rPr>
        <w:t xml:space="preserve"> 1 and</w:t>
      </w:r>
      <w:r w:rsidR="004B7502">
        <w:rPr>
          <w:rFonts w:eastAsia="宋体"/>
          <w:lang w:eastAsia="zh-CN"/>
        </w:rPr>
        <w:t xml:space="preserve"> </w:t>
      </w:r>
      <w:r>
        <w:rPr>
          <w:rFonts w:eastAsia="宋体"/>
          <w:lang w:eastAsia="zh-CN"/>
        </w:rPr>
        <w:t>Option</w:t>
      </w:r>
      <w:r w:rsidR="004B7502">
        <w:rPr>
          <w:rFonts w:eastAsia="宋体"/>
          <w:lang w:eastAsia="zh-CN"/>
        </w:rPr>
        <w:t xml:space="preserve"> 2 is that whether SSB-based L1 measurement is a necessary pre-requisite for FR2</w:t>
      </w:r>
      <w:r w:rsidR="001A7A41">
        <w:rPr>
          <w:rFonts w:eastAsia="宋体"/>
          <w:lang w:eastAsia="zh-CN"/>
        </w:rPr>
        <w:t>-1</w:t>
      </w:r>
      <w:r w:rsidR="004B7502">
        <w:rPr>
          <w:rFonts w:eastAsia="宋体"/>
          <w:lang w:eastAsia="zh-CN"/>
        </w:rPr>
        <w:t xml:space="preserve">. In TS 38.133 [2], for RLM/BFD/L1-RSRP measurements, beam sweeping factor is 8 for SSB based measurement, and beam sweeping factor is 1 </w:t>
      </w:r>
      <w:r w:rsidR="004B7502">
        <w:rPr>
          <w:rFonts w:eastAsia="宋体" w:hint="eastAsia"/>
          <w:lang w:eastAsia="zh-CN"/>
        </w:rPr>
        <w:t>f</w:t>
      </w:r>
      <w:r w:rsidR="004B7502">
        <w:rPr>
          <w:rFonts w:eastAsia="宋体"/>
          <w:lang w:eastAsia="zh-CN"/>
        </w:rPr>
        <w:t>or CSI-RS based measurement</w:t>
      </w:r>
      <w:r w:rsidR="007B5F39">
        <w:rPr>
          <w:rFonts w:eastAsia="宋体"/>
          <w:lang w:eastAsia="zh-CN"/>
        </w:rPr>
        <w:t xml:space="preserve"> </w:t>
      </w:r>
      <w:r w:rsidR="007B5F39">
        <w:rPr>
          <w:rFonts w:eastAsia="宋体" w:hint="eastAsia"/>
          <w:lang w:eastAsia="zh-CN"/>
        </w:rPr>
        <w:t>wit</w:t>
      </w:r>
      <w:r w:rsidR="007B5F39">
        <w:rPr>
          <w:rFonts w:eastAsia="宋体"/>
          <w:lang w:eastAsia="zh-CN"/>
        </w:rPr>
        <w:t>h repetition = ‘off’</w:t>
      </w:r>
      <w:r w:rsidR="004B7502">
        <w:rPr>
          <w:rFonts w:eastAsia="宋体"/>
          <w:lang w:eastAsia="zh-CN"/>
        </w:rPr>
        <w:t>.</w:t>
      </w:r>
      <w:r w:rsidR="002746CC">
        <w:rPr>
          <w:rFonts w:eastAsia="宋体"/>
          <w:lang w:eastAsia="zh-CN"/>
        </w:rPr>
        <w:t xml:space="preserve"> The only exception is CBD measurement</w:t>
      </w:r>
      <w:r w:rsidR="003E7915">
        <w:rPr>
          <w:rFonts w:eastAsia="宋体"/>
          <w:lang w:eastAsia="zh-CN"/>
        </w:rPr>
        <w:t>, where beam sweeping factor is 8 for both SSB based measurement and CSI-RS based measurement</w:t>
      </w:r>
      <w:r w:rsidR="000D69FC">
        <w:rPr>
          <w:rFonts w:eastAsia="宋体"/>
          <w:lang w:eastAsia="zh-CN"/>
        </w:rPr>
        <w:t>.</w:t>
      </w:r>
    </w:p>
    <w:p w14:paraId="65A5A062" w14:textId="6532CE40" w:rsidR="000A46F9" w:rsidRDefault="001B3167" w:rsidP="008E19C2">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e also note that LTM is mainly for </w:t>
      </w:r>
      <w:proofErr w:type="spellStart"/>
      <w:r>
        <w:rPr>
          <w:rFonts w:eastAsia="宋体"/>
          <w:lang w:eastAsia="zh-CN"/>
        </w:rPr>
        <w:t>SpCell</w:t>
      </w:r>
      <w:proofErr w:type="spellEnd"/>
      <w:r>
        <w:rPr>
          <w:rFonts w:eastAsia="宋体"/>
          <w:lang w:eastAsia="zh-CN"/>
        </w:rPr>
        <w:t xml:space="preserve"> </w:t>
      </w:r>
      <w:r w:rsidR="00606617">
        <w:rPr>
          <w:rFonts w:eastAsia="宋体"/>
          <w:lang w:eastAsia="zh-CN"/>
        </w:rPr>
        <w:t>switch</w:t>
      </w:r>
      <w:r w:rsidR="001938EC">
        <w:rPr>
          <w:rFonts w:eastAsia="宋体"/>
          <w:lang w:eastAsia="zh-CN"/>
        </w:rPr>
        <w:t>. I</w:t>
      </w:r>
      <w:r w:rsidR="002A2C36">
        <w:rPr>
          <w:rFonts w:eastAsia="宋体"/>
          <w:lang w:eastAsia="zh-CN"/>
        </w:rPr>
        <w:t>n R18, RAN4 agreed that L1 measurement is pre-requisite to LTM procedures</w:t>
      </w:r>
      <w:r w:rsidR="005E2837">
        <w:rPr>
          <w:rFonts w:eastAsia="宋体"/>
          <w:lang w:eastAsia="zh-CN"/>
        </w:rPr>
        <w:t xml:space="preserve"> in FR2</w:t>
      </w:r>
      <w:r w:rsidR="00983F06">
        <w:rPr>
          <w:rFonts w:eastAsia="宋体"/>
          <w:lang w:eastAsia="zh-CN"/>
        </w:rPr>
        <w:t>-1</w:t>
      </w:r>
      <w:r w:rsidR="002A2C36">
        <w:rPr>
          <w:rFonts w:eastAsia="宋体"/>
          <w:lang w:eastAsia="zh-CN"/>
        </w:rPr>
        <w:t xml:space="preserve">. In our understanding, for FR2-1, that means the main advantage of LTM is enforcing UE to </w:t>
      </w:r>
      <w:r w:rsidR="00AB5FE0">
        <w:rPr>
          <w:rFonts w:eastAsia="宋体"/>
          <w:lang w:eastAsia="zh-CN"/>
        </w:rPr>
        <w:t>perform finer</w:t>
      </w:r>
      <w:r w:rsidR="00B97E1E">
        <w:rPr>
          <w:rFonts w:eastAsia="宋体"/>
          <w:lang w:eastAsia="zh-CN"/>
        </w:rPr>
        <w:t>-</w:t>
      </w:r>
      <w:r w:rsidR="00AB5FE0">
        <w:rPr>
          <w:rFonts w:eastAsia="宋体"/>
          <w:lang w:eastAsia="zh-CN"/>
        </w:rPr>
        <w:t>beam</w:t>
      </w:r>
      <w:r w:rsidR="00B97E1E">
        <w:rPr>
          <w:rFonts w:eastAsia="宋体"/>
          <w:lang w:eastAsia="zh-CN"/>
        </w:rPr>
        <w:t>s-</w:t>
      </w:r>
      <w:r w:rsidR="00AB5FE0">
        <w:rPr>
          <w:rFonts w:eastAsia="宋体"/>
          <w:lang w:eastAsia="zh-CN"/>
        </w:rPr>
        <w:t>based measurement with less samples</w:t>
      </w:r>
      <w:r w:rsidR="006F342B">
        <w:rPr>
          <w:rFonts w:eastAsia="宋体"/>
          <w:lang w:eastAsia="zh-CN"/>
        </w:rPr>
        <w:t xml:space="preserve"> before cell switch,</w:t>
      </w:r>
      <w:r w:rsidR="00AB5FE0">
        <w:rPr>
          <w:rFonts w:eastAsia="宋体"/>
          <w:lang w:eastAsia="zh-CN"/>
        </w:rPr>
        <w:t xml:space="preserve"> so that UE may perform faster cell switch.</w:t>
      </w:r>
      <w:r w:rsidR="00B97E1E">
        <w:rPr>
          <w:rFonts w:eastAsia="宋体"/>
          <w:lang w:eastAsia="zh-CN"/>
        </w:rPr>
        <w:t xml:space="preserve"> On the other hand, L3 measurement in FR2 is based on UE rough beams. UE is not always able to perform finer-beam-based measurement with N = 1 on CSI-RS</w:t>
      </w:r>
      <w:r w:rsidR="00BC68EB">
        <w:rPr>
          <w:rFonts w:eastAsia="宋体"/>
          <w:lang w:eastAsia="zh-CN"/>
        </w:rPr>
        <w:t xml:space="preserve"> if there is no SSB-based L1 measurement performed at first</w:t>
      </w:r>
      <w:r w:rsidR="00B97E1E">
        <w:rPr>
          <w:rFonts w:eastAsia="宋体"/>
          <w:lang w:eastAsia="zh-CN"/>
        </w:rPr>
        <w:t>. On the other hand, CBD-like approach was also discussed in RAN4</w:t>
      </w:r>
      <w:r w:rsidR="00B10172">
        <w:rPr>
          <w:rFonts w:eastAsia="宋体"/>
          <w:lang w:eastAsia="zh-CN"/>
        </w:rPr>
        <w:t>, but we doubt the benefit for this, since anyway SSB-based L1 measurement is necessary for FR2-1 LTM, from RAN4 requirements perspective.</w:t>
      </w:r>
      <w:r w:rsidR="00F92EDA">
        <w:rPr>
          <w:rFonts w:eastAsia="宋体"/>
          <w:lang w:eastAsia="zh-CN"/>
        </w:rPr>
        <w:t xml:space="preserve"> In other word, for FR2-1</w:t>
      </w:r>
      <w:r w:rsidR="00082A35">
        <w:rPr>
          <w:rFonts w:eastAsia="宋体"/>
          <w:lang w:eastAsia="zh-CN"/>
        </w:rPr>
        <w:t>,</w:t>
      </w:r>
      <w:r w:rsidR="00F92EDA">
        <w:rPr>
          <w:rFonts w:eastAsia="宋体"/>
          <w:lang w:eastAsia="zh-CN"/>
        </w:rPr>
        <w:t xml:space="preserve"> based on R18 conclusions, anyway UE may need to support SSB-based L1 measurement</w:t>
      </w:r>
      <w:r w:rsidR="00505C7B">
        <w:rPr>
          <w:rFonts w:eastAsia="宋体"/>
          <w:lang w:eastAsia="zh-CN"/>
        </w:rPr>
        <w:t>, and it is more straight forward to re-use legacy principle for L1 RSRP measurements.</w:t>
      </w:r>
    </w:p>
    <w:p w14:paraId="69A0FC16" w14:textId="12C8068E" w:rsidR="00505C7B" w:rsidRPr="00404785" w:rsidRDefault="00082A35" w:rsidP="008E19C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 xml:space="preserve">1 </w:t>
      </w:r>
      <w:r w:rsidR="00C243E6">
        <w:rPr>
          <w:rFonts w:eastAsia="宋体"/>
          <w:b/>
          <w:lang w:eastAsia="zh-CN"/>
        </w:rPr>
        <w:t xml:space="preserve"> </w:t>
      </w:r>
      <w:r w:rsidR="00505C7B" w:rsidRPr="00404785">
        <w:rPr>
          <w:rFonts w:eastAsia="宋体"/>
          <w:b/>
          <w:lang w:eastAsia="zh-CN"/>
        </w:rPr>
        <w:t>For</w:t>
      </w:r>
      <w:proofErr w:type="gramEnd"/>
      <w:r w:rsidR="00505C7B" w:rsidRPr="00404785">
        <w:rPr>
          <w:rFonts w:eastAsia="宋体"/>
          <w:b/>
          <w:lang w:eastAsia="zh-CN"/>
        </w:rPr>
        <w:t xml:space="preserve"> FR2-1, finer-Rx-beams based L1-RSRP measurement is one of the main benefit</w:t>
      </w:r>
      <w:r w:rsidR="00F75E5F" w:rsidRPr="00404785">
        <w:rPr>
          <w:rFonts w:eastAsia="宋体"/>
          <w:b/>
          <w:lang w:eastAsia="zh-CN"/>
        </w:rPr>
        <w:t>s</w:t>
      </w:r>
      <w:r w:rsidR="00505C7B" w:rsidRPr="00404785">
        <w:rPr>
          <w:rFonts w:eastAsia="宋体"/>
          <w:b/>
          <w:lang w:eastAsia="zh-CN"/>
        </w:rPr>
        <w:t xml:space="preserve"> for LTM</w:t>
      </w:r>
      <w:r w:rsidR="008F178E">
        <w:rPr>
          <w:rFonts w:eastAsia="宋体"/>
          <w:b/>
          <w:lang w:eastAsia="zh-CN"/>
        </w:rPr>
        <w:t xml:space="preserve"> according to R18 discussion</w:t>
      </w:r>
      <w:r w:rsidR="00505C7B" w:rsidRPr="00404785">
        <w:rPr>
          <w:rFonts w:eastAsia="宋体"/>
          <w:b/>
          <w:lang w:eastAsia="zh-CN"/>
        </w:rPr>
        <w:t>. Considering UE anyway need</w:t>
      </w:r>
      <w:r w:rsidR="00281AF4" w:rsidRPr="00404785">
        <w:rPr>
          <w:rFonts w:eastAsia="宋体"/>
          <w:b/>
          <w:lang w:eastAsia="zh-CN"/>
        </w:rPr>
        <w:t>s</w:t>
      </w:r>
      <w:r w:rsidR="00505C7B" w:rsidRPr="00404785">
        <w:rPr>
          <w:rFonts w:eastAsia="宋体"/>
          <w:b/>
          <w:lang w:eastAsia="zh-CN"/>
        </w:rPr>
        <w:t xml:space="preserve"> to support SSB-based L1</w:t>
      </w:r>
      <w:r w:rsidR="00F75E5F" w:rsidRPr="00404785">
        <w:rPr>
          <w:rFonts w:eastAsia="宋体"/>
          <w:b/>
          <w:lang w:eastAsia="zh-CN"/>
        </w:rPr>
        <w:t>-RSRP</w:t>
      </w:r>
      <w:r w:rsidR="00505C7B" w:rsidRPr="00404785">
        <w:rPr>
          <w:rFonts w:eastAsia="宋体"/>
          <w:b/>
          <w:lang w:eastAsia="zh-CN"/>
        </w:rPr>
        <w:t xml:space="preserve"> measurement</w:t>
      </w:r>
      <w:r w:rsidR="00BF5759" w:rsidRPr="00404785">
        <w:rPr>
          <w:rFonts w:eastAsia="宋体"/>
          <w:b/>
          <w:lang w:eastAsia="zh-CN"/>
        </w:rPr>
        <w:t xml:space="preserve"> in FR2-1 to support LTM</w:t>
      </w:r>
      <w:r w:rsidR="00505C7B" w:rsidRPr="00404785">
        <w:rPr>
          <w:rFonts w:eastAsia="宋体"/>
          <w:b/>
          <w:lang w:eastAsia="zh-CN"/>
        </w:rPr>
        <w:t xml:space="preserve">, the benefit for further </w:t>
      </w:r>
      <w:r w:rsidR="00F75E5F" w:rsidRPr="00404785">
        <w:rPr>
          <w:rFonts w:eastAsia="宋体"/>
          <w:b/>
          <w:lang w:eastAsia="zh-CN"/>
        </w:rPr>
        <w:t>considering</w:t>
      </w:r>
      <w:r w:rsidR="00505C7B" w:rsidRPr="00404785">
        <w:rPr>
          <w:rFonts w:eastAsia="宋体"/>
          <w:b/>
          <w:lang w:eastAsia="zh-CN"/>
        </w:rPr>
        <w:t xml:space="preserve"> </w:t>
      </w:r>
      <w:r w:rsidR="00F75E5F" w:rsidRPr="00404785">
        <w:rPr>
          <w:rFonts w:eastAsia="宋体"/>
          <w:b/>
          <w:lang w:eastAsia="zh-CN"/>
        </w:rPr>
        <w:t xml:space="preserve">a </w:t>
      </w:r>
      <w:r w:rsidR="00505C7B" w:rsidRPr="00404785">
        <w:rPr>
          <w:rFonts w:eastAsia="宋体"/>
          <w:b/>
          <w:lang w:eastAsia="zh-CN"/>
        </w:rPr>
        <w:t xml:space="preserve">new UE behaviour, i.e. UE performs </w:t>
      </w:r>
      <w:r w:rsidR="00F75E5F" w:rsidRPr="00404785">
        <w:rPr>
          <w:rFonts w:eastAsia="宋体"/>
          <w:b/>
          <w:lang w:eastAsia="zh-CN"/>
        </w:rPr>
        <w:t>CSI-RS</w:t>
      </w:r>
      <w:r w:rsidR="00505C7B" w:rsidRPr="00404785">
        <w:rPr>
          <w:rFonts w:eastAsia="宋体"/>
          <w:b/>
          <w:lang w:eastAsia="zh-CN"/>
        </w:rPr>
        <w:t>-based L1</w:t>
      </w:r>
      <w:r w:rsidR="00F75E5F" w:rsidRPr="00404785">
        <w:rPr>
          <w:rFonts w:eastAsia="宋体"/>
          <w:b/>
          <w:lang w:eastAsia="zh-CN"/>
        </w:rPr>
        <w:t>-RSR</w:t>
      </w:r>
      <w:r w:rsidR="001E7A4D">
        <w:rPr>
          <w:rFonts w:eastAsia="宋体"/>
          <w:b/>
          <w:lang w:eastAsia="zh-CN"/>
        </w:rPr>
        <w:t>P</w:t>
      </w:r>
      <w:r w:rsidR="00505C7B" w:rsidRPr="00404785">
        <w:rPr>
          <w:rFonts w:eastAsia="宋体"/>
          <w:b/>
          <w:lang w:eastAsia="zh-CN"/>
        </w:rPr>
        <w:t xml:space="preserve"> measurement </w:t>
      </w:r>
      <w:r w:rsidR="00F75E5F" w:rsidRPr="00404785">
        <w:rPr>
          <w:rFonts w:eastAsia="宋体"/>
          <w:b/>
          <w:lang w:eastAsia="zh-CN"/>
        </w:rPr>
        <w:t>with finer</w:t>
      </w:r>
      <w:r w:rsidR="00C30ADE">
        <w:rPr>
          <w:rFonts w:eastAsia="宋体"/>
          <w:b/>
          <w:lang w:eastAsia="zh-CN"/>
        </w:rPr>
        <w:t>-</w:t>
      </w:r>
      <w:r w:rsidR="00F75E5F" w:rsidRPr="00404785">
        <w:rPr>
          <w:rFonts w:eastAsia="宋体"/>
          <w:b/>
          <w:lang w:eastAsia="zh-CN"/>
        </w:rPr>
        <w:t>Rx</w:t>
      </w:r>
      <w:r w:rsidR="00C30ADE">
        <w:rPr>
          <w:rFonts w:eastAsia="宋体"/>
          <w:b/>
          <w:lang w:eastAsia="zh-CN"/>
        </w:rPr>
        <w:t>-</w:t>
      </w:r>
      <w:r w:rsidR="00F75E5F" w:rsidRPr="00404785">
        <w:rPr>
          <w:rFonts w:eastAsia="宋体"/>
          <w:b/>
          <w:lang w:eastAsia="zh-CN"/>
        </w:rPr>
        <w:t>beam sweeping (N=8) is not clear.</w:t>
      </w:r>
    </w:p>
    <w:p w14:paraId="3E7F7E92" w14:textId="6063314F" w:rsidR="002E1F92" w:rsidRDefault="003576E9" w:rsidP="002E1F92">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1</w:t>
      </w:r>
      <w:r w:rsidR="002E1F92" w:rsidRPr="00B1366D">
        <w:rPr>
          <w:rFonts w:eastAsia="宋体"/>
          <w:b/>
          <w:lang w:eastAsia="zh-CN"/>
        </w:rPr>
        <w:t xml:space="preserve">  </w:t>
      </w:r>
      <w:r w:rsidR="00BF6953">
        <w:rPr>
          <w:rFonts w:eastAsia="宋体"/>
          <w:b/>
          <w:lang w:eastAsia="zh-CN"/>
        </w:rPr>
        <w:t>For</w:t>
      </w:r>
      <w:proofErr w:type="gramEnd"/>
      <w:r w:rsidR="00BF6953">
        <w:rPr>
          <w:rFonts w:eastAsia="宋体"/>
          <w:b/>
          <w:lang w:eastAsia="zh-CN"/>
        </w:rPr>
        <w:t xml:space="preserve"> FR2-1, SSB based L1 measurement is the pre-requisite for CSI-RS based L1 measurement on </w:t>
      </w:r>
      <w:r w:rsidR="00541F42">
        <w:rPr>
          <w:rFonts w:eastAsia="宋体"/>
          <w:b/>
          <w:lang w:eastAsia="zh-CN"/>
        </w:rPr>
        <w:t xml:space="preserve">an </w:t>
      </w:r>
      <w:r w:rsidR="00BF6953">
        <w:rPr>
          <w:rFonts w:eastAsia="宋体"/>
          <w:b/>
          <w:lang w:eastAsia="zh-CN"/>
        </w:rPr>
        <w:t>LTM candidate cell</w:t>
      </w:r>
      <w:r w:rsidR="002E1F92" w:rsidRPr="00B1366D">
        <w:rPr>
          <w:b/>
          <w:lang w:eastAsia="zh-CN"/>
        </w:rPr>
        <w:t>.</w:t>
      </w:r>
      <w:r w:rsidR="006F2C1D">
        <w:rPr>
          <w:b/>
          <w:lang w:eastAsia="zh-CN"/>
        </w:rPr>
        <w:t xml:space="preserve"> RRM requirements are only applicable if the CSI-RS </w:t>
      </w:r>
      <w:r w:rsidR="009B3B3F">
        <w:rPr>
          <w:b/>
          <w:lang w:eastAsia="zh-CN"/>
        </w:rPr>
        <w:t xml:space="preserve">of candidate cell </w:t>
      </w:r>
      <w:r w:rsidR="006F2C1D">
        <w:rPr>
          <w:b/>
          <w:lang w:eastAsia="zh-CN"/>
        </w:rPr>
        <w:t xml:space="preserve">is </w:t>
      </w:r>
      <w:r w:rsidR="00336519">
        <w:rPr>
          <w:b/>
          <w:lang w:eastAsia="zh-CN"/>
        </w:rPr>
        <w:t xml:space="preserve">configured </w:t>
      </w:r>
      <w:r w:rsidR="007F5582">
        <w:rPr>
          <w:b/>
          <w:lang w:eastAsia="zh-CN"/>
        </w:rPr>
        <w:t>with</w:t>
      </w:r>
      <w:r w:rsidR="00336519">
        <w:rPr>
          <w:b/>
          <w:lang w:eastAsia="zh-CN"/>
        </w:rPr>
        <w:t xml:space="preserve"> </w:t>
      </w:r>
      <w:r w:rsidR="006F2C1D">
        <w:rPr>
          <w:b/>
          <w:lang w:eastAsia="zh-CN"/>
        </w:rPr>
        <w:t>QCL-</w:t>
      </w:r>
      <w:r w:rsidR="00336519">
        <w:rPr>
          <w:b/>
          <w:lang w:eastAsia="zh-CN"/>
        </w:rPr>
        <w:t>D</w:t>
      </w:r>
      <w:r w:rsidR="006F2C1D">
        <w:rPr>
          <w:b/>
          <w:lang w:eastAsia="zh-CN"/>
        </w:rPr>
        <w:t xml:space="preserve"> to one of </w:t>
      </w:r>
      <w:r w:rsidR="00336519">
        <w:rPr>
          <w:b/>
          <w:lang w:eastAsia="zh-CN"/>
        </w:rPr>
        <w:t>the</w:t>
      </w:r>
      <w:r w:rsidR="006F2C1D">
        <w:rPr>
          <w:b/>
          <w:lang w:eastAsia="zh-CN"/>
        </w:rPr>
        <w:t xml:space="preserve"> SSB</w:t>
      </w:r>
      <w:r w:rsidR="00336519">
        <w:rPr>
          <w:b/>
          <w:lang w:eastAsia="zh-CN"/>
        </w:rPr>
        <w:t>s</w:t>
      </w:r>
      <w:r w:rsidR="006F2C1D">
        <w:rPr>
          <w:b/>
          <w:lang w:eastAsia="zh-CN"/>
        </w:rPr>
        <w:t xml:space="preserve"> </w:t>
      </w:r>
      <w:r w:rsidR="00336519">
        <w:rPr>
          <w:b/>
          <w:lang w:eastAsia="zh-CN"/>
        </w:rPr>
        <w:t xml:space="preserve">for </w:t>
      </w:r>
      <w:r w:rsidR="006F2C1D">
        <w:rPr>
          <w:b/>
          <w:lang w:eastAsia="zh-CN"/>
        </w:rPr>
        <w:t>L1 measurements.</w:t>
      </w:r>
    </w:p>
    <w:p w14:paraId="137D3E0E" w14:textId="46C25C01" w:rsidR="00E466E8" w:rsidRDefault="00E466E8" w:rsidP="002E1F92">
      <w:pPr>
        <w:overflowPunct/>
        <w:autoSpaceDE/>
        <w:autoSpaceDN/>
        <w:adjustRightInd/>
        <w:jc w:val="both"/>
        <w:textAlignment w:val="auto"/>
        <w:rPr>
          <w:rFonts w:eastAsia="宋体"/>
          <w:b/>
          <w:lang w:eastAsia="zh-CN"/>
        </w:rPr>
      </w:pPr>
    </w:p>
    <w:p w14:paraId="7487891E" w14:textId="27CDACC7" w:rsidR="008D47C5" w:rsidRPr="00E0118B" w:rsidRDefault="008D47C5" w:rsidP="008D47C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Scenarios for CSI-RS based L1 measurement&gt;</w:t>
      </w:r>
    </w:p>
    <w:p w14:paraId="1FE1C0B5" w14:textId="09EC3C6D" w:rsidR="00F63C8C" w:rsidRDefault="008C3EB9" w:rsidP="008E19C2">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last meeting, whether to also support the case when RTD&gt;CP was discussed. The main concern from network side is that </w:t>
      </w:r>
      <w:proofErr w:type="spellStart"/>
      <w:r>
        <w:rPr>
          <w:rFonts w:eastAsia="宋体"/>
          <w:lang w:eastAsia="zh-CN"/>
        </w:rPr>
        <w:t>gNBs</w:t>
      </w:r>
      <w:proofErr w:type="spellEnd"/>
      <w:r>
        <w:rPr>
          <w:rFonts w:eastAsia="宋体"/>
          <w:lang w:eastAsia="zh-CN"/>
        </w:rPr>
        <w:t xml:space="preserve"> may not know the actual RTD at UE side</w:t>
      </w:r>
      <w:r w:rsidR="00F63C8C">
        <w:rPr>
          <w:rFonts w:eastAsia="宋体"/>
          <w:lang w:eastAsia="zh-CN"/>
        </w:rPr>
        <w:t>, especially for the mobility scenarios</w:t>
      </w:r>
      <w:r>
        <w:rPr>
          <w:rFonts w:eastAsia="宋体"/>
          <w:lang w:eastAsia="zh-CN"/>
        </w:rPr>
        <w:t>.</w:t>
      </w:r>
    </w:p>
    <w:p w14:paraId="7D537018" w14:textId="4F261C9C" w:rsidR="008C3EB9" w:rsidRPr="00F63C8C" w:rsidRDefault="00F63C8C" w:rsidP="008E19C2">
      <w:pPr>
        <w:overflowPunct/>
        <w:autoSpaceDE/>
        <w:autoSpaceDN/>
        <w:adjustRightInd/>
        <w:jc w:val="both"/>
        <w:textAlignment w:val="auto"/>
        <w:rPr>
          <w:rFonts w:eastAsia="宋体"/>
          <w:lang w:eastAsia="zh-CN"/>
        </w:rPr>
      </w:pPr>
      <w:r>
        <w:rPr>
          <w:rFonts w:eastAsia="宋体"/>
          <w:lang w:eastAsia="zh-CN"/>
        </w:rPr>
        <w:t xml:space="preserve">Therefore, it would be OK </w:t>
      </w:r>
      <w:r w:rsidR="004D062B">
        <w:rPr>
          <w:rFonts w:eastAsia="宋体"/>
          <w:lang w:eastAsia="zh-CN"/>
        </w:rPr>
        <w:t xml:space="preserve">to follow the same methodology as R18. RAN4 may define requirements for both RTD&gt;CP </w:t>
      </w:r>
      <w:r w:rsidR="004D062B">
        <w:rPr>
          <w:rFonts w:eastAsia="宋体" w:hint="eastAsia"/>
          <w:lang w:eastAsia="zh-CN"/>
        </w:rPr>
        <w:t>and</w:t>
      </w:r>
      <w:r w:rsidR="004D062B">
        <w:rPr>
          <w:rFonts w:eastAsia="宋体"/>
          <w:lang w:eastAsia="zh-CN"/>
        </w:rPr>
        <w:t xml:space="preserve"> RTD&lt;CP</w:t>
      </w:r>
      <w:r w:rsidR="004D062B">
        <w:rPr>
          <w:rFonts w:eastAsia="宋体" w:hint="eastAsia"/>
          <w:lang w:eastAsia="zh-CN"/>
        </w:rPr>
        <w:t>.</w:t>
      </w:r>
      <w:r w:rsidR="004D062B">
        <w:rPr>
          <w:rFonts w:eastAsia="宋体"/>
          <w:lang w:eastAsia="zh-CN"/>
        </w:rPr>
        <w:t xml:space="preserve"> An optional UE capability shall be introduced for the requirements when RTD&lt;CP.</w:t>
      </w:r>
    </w:p>
    <w:p w14:paraId="513A5EE9" w14:textId="78103387" w:rsidR="00D14160" w:rsidRPr="009D2E9E" w:rsidRDefault="00AD1BC7" w:rsidP="00D14160">
      <w:pPr>
        <w:overflowPunct/>
        <w:autoSpaceDE/>
        <w:autoSpaceDN/>
        <w:adjustRightInd/>
        <w:jc w:val="both"/>
        <w:textAlignment w:val="auto"/>
        <w:rPr>
          <w:b/>
          <w:lang w:eastAsia="zh-CN"/>
        </w:rPr>
      </w:pPr>
      <w:r>
        <w:rPr>
          <w:rFonts w:eastAsia="宋体" w:hint="eastAsia"/>
          <w:b/>
          <w:lang w:eastAsia="zh-CN"/>
        </w:rPr>
        <w:t xml:space="preserve">Proposal </w:t>
      </w:r>
      <w:proofErr w:type="gramStart"/>
      <w:r w:rsidR="00625155">
        <w:rPr>
          <w:rFonts w:eastAsia="宋体"/>
          <w:b/>
          <w:lang w:eastAsia="zh-CN"/>
        </w:rPr>
        <w:t>2</w:t>
      </w:r>
      <w:r w:rsidR="00D14160" w:rsidRPr="009D2E9E">
        <w:rPr>
          <w:rFonts w:eastAsia="宋体"/>
          <w:b/>
          <w:lang w:eastAsia="zh-CN"/>
        </w:rPr>
        <w:t xml:space="preserve">  </w:t>
      </w:r>
      <w:r w:rsidR="009D2E9E" w:rsidRPr="009D2E9E">
        <w:rPr>
          <w:rFonts w:eastAsia="宋体"/>
          <w:b/>
          <w:color w:val="000000" w:themeColor="text1"/>
          <w:lang w:val="en-US"/>
        </w:rPr>
        <w:t>Define</w:t>
      </w:r>
      <w:proofErr w:type="gramEnd"/>
      <w:r w:rsidR="009D2E9E" w:rsidRPr="009D2E9E">
        <w:rPr>
          <w:rFonts w:eastAsia="宋体"/>
          <w:b/>
          <w:color w:val="000000" w:themeColor="text1"/>
          <w:lang w:val="en-US"/>
        </w:rPr>
        <w:t xml:space="preserve"> requirements for both RTD&lt;CP and RTD&gt;CP. Introduce an optional UE capability for RTD&gt;CP.</w:t>
      </w:r>
    </w:p>
    <w:p w14:paraId="5715D740" w14:textId="6AA5DA40" w:rsidR="00C9399D" w:rsidRDefault="00EE42F8" w:rsidP="00FB42D6">
      <w:pPr>
        <w:overflowPunct/>
        <w:autoSpaceDE/>
        <w:autoSpaceDN/>
        <w:adjustRightInd/>
        <w:jc w:val="both"/>
        <w:textAlignment w:val="auto"/>
        <w:rPr>
          <w:rFonts w:eastAsia="宋体"/>
          <w:lang w:eastAsia="zh-CN"/>
        </w:rPr>
      </w:pPr>
      <w:r>
        <w:rPr>
          <w:rFonts w:eastAsia="宋体"/>
          <w:lang w:eastAsia="zh-CN"/>
        </w:rPr>
        <w:t>For CSI-RS based L1 measurement, also similar methodology can be followed. An optional UE capability can be introduced for CSI-RS based L1 measurement outside active BWP, i.e. within gaps</w:t>
      </w:r>
      <w:r w:rsidR="006D01F0">
        <w:rPr>
          <w:rFonts w:eastAsia="宋体"/>
          <w:lang w:eastAsia="zh-CN"/>
        </w:rPr>
        <w:t>, if needed</w:t>
      </w:r>
      <w:r>
        <w:rPr>
          <w:rFonts w:eastAsia="宋体"/>
          <w:lang w:eastAsia="zh-CN"/>
        </w:rPr>
        <w:t>.</w:t>
      </w:r>
    </w:p>
    <w:p w14:paraId="38577EA5" w14:textId="30C3B67A" w:rsidR="00EE42F8" w:rsidRDefault="00EE42F8" w:rsidP="00FB42D6">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even we see the scenario of CSI-RS based L1 measurement performed outside active BWP, e.g. in another band that is different from current serving cell</w:t>
      </w:r>
      <w:r w:rsidR="00412C89">
        <w:rPr>
          <w:rFonts w:eastAsia="宋体"/>
          <w:lang w:eastAsia="zh-CN"/>
        </w:rPr>
        <w:t>s</w:t>
      </w:r>
      <w:r>
        <w:rPr>
          <w:rFonts w:eastAsia="宋体"/>
          <w:lang w:eastAsia="zh-CN"/>
        </w:rPr>
        <w:t xml:space="preserve">, we </w:t>
      </w:r>
      <w:r w:rsidR="00213F95">
        <w:rPr>
          <w:rFonts w:eastAsia="宋体" w:hint="eastAsia"/>
          <w:lang w:eastAsia="zh-CN"/>
        </w:rPr>
        <w:t>st</w:t>
      </w:r>
      <w:r w:rsidR="00213F95">
        <w:rPr>
          <w:rFonts w:eastAsia="宋体"/>
          <w:lang w:eastAsia="zh-CN"/>
        </w:rPr>
        <w:t xml:space="preserve">ill </w:t>
      </w:r>
      <w:r>
        <w:rPr>
          <w:rFonts w:eastAsia="宋体"/>
          <w:lang w:eastAsia="zh-CN"/>
        </w:rPr>
        <w:t xml:space="preserve">doubt the benefit of such huge specification works. </w:t>
      </w:r>
      <w:r w:rsidR="00D35110">
        <w:rPr>
          <w:rFonts w:eastAsia="宋体"/>
          <w:lang w:eastAsia="zh-CN"/>
        </w:rPr>
        <w:t xml:space="preserve">Here </w:t>
      </w:r>
      <w:r w:rsidR="00F21CC1">
        <w:rPr>
          <w:rFonts w:eastAsia="宋体"/>
          <w:lang w:eastAsia="zh-CN"/>
        </w:rPr>
        <w:t>is</w:t>
      </w:r>
      <w:r w:rsidR="00D35110">
        <w:rPr>
          <w:rFonts w:eastAsia="宋体"/>
          <w:lang w:eastAsia="zh-CN"/>
        </w:rPr>
        <w:t xml:space="preserve"> our analysis</w:t>
      </w:r>
      <w:r w:rsidR="00F21CC1">
        <w:rPr>
          <w:rFonts w:eastAsia="宋体"/>
          <w:lang w:eastAsia="zh-CN"/>
        </w:rPr>
        <w:t xml:space="preserve"> based existing R19 RAN1/2 </w:t>
      </w:r>
      <w:r w:rsidR="00DB0CA9">
        <w:rPr>
          <w:rFonts w:eastAsia="宋体"/>
          <w:lang w:eastAsia="zh-CN"/>
        </w:rPr>
        <w:t>agreements</w:t>
      </w:r>
      <w:r w:rsidR="00F21CC1">
        <w:rPr>
          <w:rFonts w:eastAsia="宋体"/>
          <w:lang w:eastAsia="zh-CN"/>
        </w:rPr>
        <w:t>.</w:t>
      </w:r>
    </w:p>
    <w:tbl>
      <w:tblPr>
        <w:tblStyle w:val="ae"/>
        <w:tblW w:w="0" w:type="auto"/>
        <w:tblLook w:val="04A0" w:firstRow="1" w:lastRow="0" w:firstColumn="1" w:lastColumn="0" w:noHBand="0" w:noVBand="1"/>
      </w:tblPr>
      <w:tblGrid>
        <w:gridCol w:w="9631"/>
      </w:tblGrid>
      <w:tr w:rsidR="000E17CC" w:rsidRPr="00C86698" w14:paraId="364E7B2F" w14:textId="77777777" w:rsidTr="00576F63">
        <w:tc>
          <w:tcPr>
            <w:tcW w:w="9631" w:type="dxa"/>
          </w:tcPr>
          <w:p w14:paraId="448FDAF9" w14:textId="1948DB41" w:rsidR="000E17CC" w:rsidRPr="004C7F4F" w:rsidRDefault="008C4093" w:rsidP="00576F63">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p>
          <w:p w14:paraId="2F9D477E" w14:textId="77777777" w:rsidR="000E17CC" w:rsidRPr="004C7F4F" w:rsidRDefault="003733D8" w:rsidP="006E0DD5">
            <w:pPr>
              <w:pStyle w:val="ab"/>
              <w:numPr>
                <w:ilvl w:val="0"/>
                <w:numId w:val="7"/>
              </w:numPr>
              <w:snapToGrid w:val="0"/>
              <w:spacing w:after="120"/>
              <w:rPr>
                <w:bCs/>
                <w:color w:val="000000" w:themeColor="text1"/>
                <w:sz w:val="15"/>
              </w:rPr>
            </w:pPr>
            <w:r w:rsidRPr="004C7F4F">
              <w:rPr>
                <w:bCs/>
                <w:color w:val="000000" w:themeColor="text1"/>
                <w:sz w:val="15"/>
              </w:rPr>
              <w:t>Explicit configuration of CSI-RS resource(s) for candidate cell(s) for L1-measurement is supported</w:t>
            </w:r>
          </w:p>
          <w:p w14:paraId="73F87A9F" w14:textId="77777777" w:rsidR="00DB7628" w:rsidRPr="004C7F4F" w:rsidRDefault="00FF66AB" w:rsidP="006E0DD5">
            <w:pPr>
              <w:pStyle w:val="ab"/>
              <w:numPr>
                <w:ilvl w:val="0"/>
                <w:numId w:val="7"/>
              </w:numPr>
              <w:snapToGrid w:val="0"/>
              <w:spacing w:after="120"/>
              <w:rPr>
                <w:bCs/>
                <w:color w:val="000000" w:themeColor="text1"/>
                <w:sz w:val="15"/>
              </w:rPr>
            </w:pPr>
            <w:r w:rsidRPr="004C7F4F">
              <w:rPr>
                <w:bCs/>
                <w:color w:val="000000" w:themeColor="text1"/>
                <w:sz w:val="15"/>
              </w:rPr>
              <w:t xml:space="preserve">CSI-RS based L1-RSRP report is supported for </w:t>
            </w:r>
            <w:proofErr w:type="spellStart"/>
            <w:r w:rsidRPr="004C7F4F">
              <w:rPr>
                <w:bCs/>
                <w:color w:val="000000" w:themeColor="text1"/>
                <w:sz w:val="15"/>
              </w:rPr>
              <w:t>gNB</w:t>
            </w:r>
            <w:proofErr w:type="spellEnd"/>
            <w:r w:rsidRPr="004C7F4F">
              <w:rPr>
                <w:bCs/>
                <w:color w:val="000000" w:themeColor="text1"/>
                <w:sz w:val="15"/>
              </w:rPr>
              <w:t xml:space="preserve"> scheduled measurement reporting</w:t>
            </w:r>
          </w:p>
          <w:p w14:paraId="55F19771" w14:textId="77777777" w:rsidR="00FF66AB" w:rsidRDefault="002A7024" w:rsidP="006E0DD5">
            <w:pPr>
              <w:pStyle w:val="ab"/>
              <w:numPr>
                <w:ilvl w:val="0"/>
                <w:numId w:val="7"/>
              </w:numPr>
              <w:snapToGrid w:val="0"/>
              <w:spacing w:after="120"/>
              <w:rPr>
                <w:bCs/>
                <w:color w:val="000000" w:themeColor="text1"/>
                <w:sz w:val="11"/>
              </w:rPr>
            </w:pPr>
            <w:r w:rsidRPr="007E5334">
              <w:rPr>
                <w:bCs/>
                <w:color w:val="000000" w:themeColor="text1"/>
                <w:sz w:val="15"/>
                <w:highlight w:val="yellow"/>
              </w:rPr>
              <w:t xml:space="preserve">Rel-18 LTM CSI reporting framework is the baseline for CSI-RS based L1-measurement report by </w:t>
            </w:r>
            <w:proofErr w:type="spellStart"/>
            <w:r w:rsidRPr="007E5334">
              <w:rPr>
                <w:bCs/>
                <w:color w:val="000000" w:themeColor="text1"/>
                <w:sz w:val="15"/>
                <w:highlight w:val="yellow"/>
              </w:rPr>
              <w:t>gNB</w:t>
            </w:r>
            <w:proofErr w:type="spellEnd"/>
            <w:r w:rsidRPr="007E5334">
              <w:rPr>
                <w:bCs/>
                <w:color w:val="000000" w:themeColor="text1"/>
                <w:sz w:val="15"/>
                <w:highlight w:val="yellow"/>
              </w:rPr>
              <w:t xml:space="preserve"> scheduled measurement reporting</w:t>
            </w:r>
          </w:p>
          <w:p w14:paraId="710ECE95" w14:textId="77777777" w:rsidR="000E11A8" w:rsidRPr="00CF6985" w:rsidRDefault="000E11A8" w:rsidP="006E0DD5">
            <w:pPr>
              <w:pStyle w:val="ab"/>
              <w:numPr>
                <w:ilvl w:val="0"/>
                <w:numId w:val="7"/>
              </w:numPr>
              <w:snapToGrid w:val="0"/>
              <w:spacing w:after="120"/>
              <w:rPr>
                <w:bCs/>
                <w:color w:val="000000" w:themeColor="text1"/>
                <w:sz w:val="15"/>
              </w:rPr>
            </w:pPr>
            <w:r w:rsidRPr="00CF6985">
              <w:rPr>
                <w:bCs/>
                <w:color w:val="000000" w:themeColor="text1"/>
                <w:sz w:val="15"/>
              </w:rPr>
              <w:t xml:space="preserve">For </w:t>
            </w:r>
            <w:proofErr w:type="spellStart"/>
            <w:r w:rsidRPr="00CF6985">
              <w:rPr>
                <w:bCs/>
                <w:color w:val="000000" w:themeColor="text1"/>
                <w:sz w:val="15"/>
              </w:rPr>
              <w:t>gNB</w:t>
            </w:r>
            <w:proofErr w:type="spellEnd"/>
            <w:r w:rsidRPr="00CF6985">
              <w:rPr>
                <w:bCs/>
                <w:color w:val="000000" w:themeColor="text1"/>
                <w:sz w:val="15"/>
              </w:rPr>
              <w:t xml:space="preserve"> scheduled reporting and event triggered reporting </w:t>
            </w:r>
          </w:p>
          <w:p w14:paraId="3328C5AE" w14:textId="0B20BCFE" w:rsidR="002A7024" w:rsidRPr="00CF6985" w:rsidRDefault="000E11A8" w:rsidP="006E0DD5">
            <w:pPr>
              <w:pStyle w:val="ab"/>
              <w:numPr>
                <w:ilvl w:val="1"/>
                <w:numId w:val="7"/>
              </w:numPr>
              <w:snapToGrid w:val="0"/>
              <w:spacing w:after="120"/>
              <w:rPr>
                <w:bCs/>
                <w:color w:val="000000" w:themeColor="text1"/>
                <w:sz w:val="15"/>
              </w:rPr>
            </w:pPr>
            <w:r w:rsidRPr="00CF6985">
              <w:rPr>
                <w:bCs/>
                <w:color w:val="000000" w:themeColor="text1"/>
                <w:sz w:val="15"/>
              </w:rPr>
              <w:t>At least periodic CSI-RS is supported for L1-RSRP measurement for candidate cell</w:t>
            </w:r>
          </w:p>
          <w:p w14:paraId="092ABDB3" w14:textId="01FF1047" w:rsidR="00D842AE" w:rsidRDefault="00F5681A" w:rsidP="006E0DD5">
            <w:pPr>
              <w:pStyle w:val="ab"/>
              <w:numPr>
                <w:ilvl w:val="1"/>
                <w:numId w:val="7"/>
              </w:numPr>
              <w:snapToGrid w:val="0"/>
              <w:spacing w:after="120"/>
              <w:rPr>
                <w:bCs/>
                <w:color w:val="000000" w:themeColor="text1"/>
                <w:sz w:val="15"/>
              </w:rPr>
            </w:pPr>
            <w:r w:rsidRPr="0066619D">
              <w:rPr>
                <w:bCs/>
                <w:color w:val="000000" w:themeColor="text1"/>
                <w:sz w:val="15"/>
                <w:highlight w:val="yellow"/>
              </w:rPr>
              <w:t>At least CSI-RS for beam management is supported for L1-RSRP measurement for candidate cell</w:t>
            </w:r>
          </w:p>
          <w:p w14:paraId="20DC836A" w14:textId="77777777" w:rsidR="00E7037C" w:rsidRDefault="00E7037C" w:rsidP="00E7037C">
            <w:pPr>
              <w:pStyle w:val="ab"/>
              <w:snapToGrid w:val="0"/>
              <w:spacing w:after="120"/>
              <w:ind w:left="420"/>
              <w:rPr>
                <w:bCs/>
                <w:color w:val="000000" w:themeColor="text1"/>
                <w:sz w:val="15"/>
              </w:rPr>
            </w:pPr>
          </w:p>
          <w:p w14:paraId="5CCD3658" w14:textId="6303BB4C" w:rsidR="006155DF" w:rsidRPr="004C7F4F" w:rsidRDefault="006155DF" w:rsidP="006155DF">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r w:rsidR="005A4491">
              <w:rPr>
                <w:b/>
                <w:bCs/>
                <w:color w:val="000000" w:themeColor="text1"/>
                <w:sz w:val="15"/>
                <w:u w:val="single"/>
                <w:lang w:val="en-US"/>
              </w:rPr>
              <w:t>bis</w:t>
            </w:r>
          </w:p>
          <w:p w14:paraId="71747095" w14:textId="77777777" w:rsidR="006C7466" w:rsidRPr="006C7466" w:rsidRDefault="006C7466" w:rsidP="006E0DD5">
            <w:pPr>
              <w:pStyle w:val="ab"/>
              <w:numPr>
                <w:ilvl w:val="0"/>
                <w:numId w:val="7"/>
              </w:numPr>
              <w:snapToGrid w:val="0"/>
              <w:spacing w:after="120"/>
              <w:rPr>
                <w:bCs/>
                <w:color w:val="000000" w:themeColor="text1"/>
                <w:sz w:val="15"/>
              </w:rPr>
            </w:pPr>
            <w:r w:rsidRPr="006C7466">
              <w:rPr>
                <w:bCs/>
                <w:color w:val="000000" w:themeColor="text1"/>
                <w:sz w:val="15"/>
              </w:rPr>
              <w:t xml:space="preserve">The agreement “Rel-18 LTM CSI reporting framework is the baseline for CSI-RS based L1-measurement report by </w:t>
            </w:r>
            <w:proofErr w:type="spellStart"/>
            <w:r w:rsidRPr="006C7466">
              <w:rPr>
                <w:bCs/>
                <w:color w:val="000000" w:themeColor="text1"/>
                <w:sz w:val="15"/>
              </w:rPr>
              <w:t>gNB</w:t>
            </w:r>
            <w:proofErr w:type="spellEnd"/>
            <w:r w:rsidRPr="006C7466">
              <w:rPr>
                <w:bCs/>
                <w:color w:val="000000" w:themeColor="text1"/>
                <w:sz w:val="15"/>
              </w:rPr>
              <w:t xml:space="preserve"> scheduled measurement reporting” made in RAN#118 is further clarified for L1-RSRP as follows:</w:t>
            </w:r>
          </w:p>
          <w:p w14:paraId="1B0FF1E7" w14:textId="77777777" w:rsidR="006C7466" w:rsidRPr="006C7466" w:rsidRDefault="006C7466" w:rsidP="006E0DD5">
            <w:pPr>
              <w:pStyle w:val="ab"/>
              <w:numPr>
                <w:ilvl w:val="1"/>
                <w:numId w:val="7"/>
              </w:numPr>
              <w:snapToGrid w:val="0"/>
              <w:spacing w:after="120"/>
              <w:rPr>
                <w:bCs/>
                <w:color w:val="000000" w:themeColor="text1"/>
                <w:sz w:val="15"/>
              </w:rPr>
            </w:pPr>
            <w:r w:rsidRPr="00C57126">
              <w:rPr>
                <w:bCs/>
                <w:color w:val="000000" w:themeColor="text1"/>
                <w:sz w:val="15"/>
                <w:highlight w:val="yellow"/>
              </w:rPr>
              <w:t>UCI format defined in Table 6.3.1.1.2-8C of TS38.212 can be used by replacing SSBRI with CRI.</w:t>
            </w:r>
          </w:p>
          <w:p w14:paraId="4DBFE270"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Whether the L1-RSRP(s) of serving cell is always included is configurable (in line with Rel-18)</w:t>
            </w:r>
          </w:p>
          <w:p w14:paraId="555ED361"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 xml:space="preserve">The quantization method defined in clause 5.2.1.4.3 of TS38.214 and bit width defined in Table 6.3.1.1.2-6 of TS38.212 can be used </w:t>
            </w:r>
          </w:p>
          <w:p w14:paraId="31E01146" w14:textId="77777777" w:rsidR="006C7466" w:rsidRPr="006C7466" w:rsidRDefault="006C7466" w:rsidP="006E0DD5">
            <w:pPr>
              <w:pStyle w:val="ab"/>
              <w:numPr>
                <w:ilvl w:val="1"/>
                <w:numId w:val="7"/>
              </w:numPr>
              <w:snapToGrid w:val="0"/>
              <w:spacing w:after="120"/>
              <w:rPr>
                <w:bCs/>
                <w:color w:val="000000" w:themeColor="text1"/>
                <w:sz w:val="15"/>
              </w:rPr>
            </w:pPr>
            <w:r w:rsidRPr="00C57126">
              <w:rPr>
                <w:bCs/>
                <w:color w:val="000000" w:themeColor="text1"/>
                <w:sz w:val="15"/>
                <w:highlight w:val="yellow"/>
              </w:rPr>
              <w:t>No L1 specified filtering for time and spatial domain is introduced</w:t>
            </w:r>
          </w:p>
          <w:p w14:paraId="7C036685"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 xml:space="preserve">No enhancement on how to report L cells x M beams </w:t>
            </w:r>
          </w:p>
          <w:p w14:paraId="2980F015"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Periodic reporting on PUCCH is supported</w:t>
            </w:r>
          </w:p>
          <w:p w14:paraId="47AABFC9" w14:textId="6028DE57" w:rsidR="006155DF" w:rsidRPr="004C7F4F" w:rsidRDefault="005D60F1" w:rsidP="006E0DD5">
            <w:pPr>
              <w:pStyle w:val="ab"/>
              <w:numPr>
                <w:ilvl w:val="1"/>
                <w:numId w:val="7"/>
              </w:numPr>
              <w:snapToGrid w:val="0"/>
              <w:spacing w:after="120"/>
              <w:rPr>
                <w:bCs/>
                <w:color w:val="000000" w:themeColor="text1"/>
                <w:sz w:val="15"/>
              </w:rPr>
            </w:pPr>
            <w:r w:rsidRPr="005D60F1">
              <w:rPr>
                <w:bCs/>
                <w:color w:val="000000" w:themeColor="text1"/>
                <w:sz w:val="15"/>
              </w:rPr>
              <w:t>semi-persistent reporting on PUCCH/PUSCH and aperiodic reporting on PUSCH are supported</w:t>
            </w:r>
          </w:p>
          <w:p w14:paraId="0A9DA4F0" w14:textId="47E63900" w:rsidR="006155DF" w:rsidRPr="001F4EEC" w:rsidRDefault="00244267" w:rsidP="006E0DD5">
            <w:pPr>
              <w:pStyle w:val="ab"/>
              <w:numPr>
                <w:ilvl w:val="0"/>
                <w:numId w:val="7"/>
              </w:numPr>
              <w:snapToGrid w:val="0"/>
              <w:spacing w:after="120"/>
              <w:rPr>
                <w:bCs/>
                <w:color w:val="000000" w:themeColor="text1"/>
                <w:sz w:val="15"/>
                <w:highlight w:val="yellow"/>
              </w:rPr>
            </w:pPr>
            <w:r w:rsidRPr="001F4EEC">
              <w:rPr>
                <w:bCs/>
                <w:color w:val="000000" w:themeColor="text1"/>
                <w:sz w:val="15"/>
                <w:highlight w:val="yellow"/>
              </w:rPr>
              <w:t>From RAN1 perspective, there is no restriction with regards to the frequency location of CSI-RS used for L1-measurement</w:t>
            </w:r>
          </w:p>
          <w:p w14:paraId="19D8957A" w14:textId="77777777" w:rsidR="008E6738" w:rsidRDefault="008E6738" w:rsidP="00B83CA6">
            <w:pPr>
              <w:pStyle w:val="ab"/>
              <w:snapToGrid w:val="0"/>
              <w:spacing w:after="120"/>
              <w:ind w:left="420"/>
              <w:rPr>
                <w:bCs/>
                <w:color w:val="000000" w:themeColor="text1"/>
                <w:sz w:val="15"/>
              </w:rPr>
            </w:pPr>
          </w:p>
          <w:p w14:paraId="6653A41C" w14:textId="5747E59D" w:rsidR="00722AEF" w:rsidRPr="004C7F4F" w:rsidRDefault="00722AEF" w:rsidP="00722AEF">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w:t>
            </w:r>
            <w:r w:rsidR="00FA3B39">
              <w:rPr>
                <w:b/>
                <w:bCs/>
                <w:color w:val="000000" w:themeColor="text1"/>
                <w:sz w:val="15"/>
                <w:u w:val="single"/>
                <w:lang w:val="en-US"/>
              </w:rPr>
              <w:t>2</w:t>
            </w:r>
            <w:r w:rsidRPr="004C7F4F">
              <w:rPr>
                <w:b/>
                <w:bCs/>
                <w:color w:val="000000" w:themeColor="text1"/>
                <w:sz w:val="15"/>
                <w:u w:val="single"/>
                <w:lang w:val="en-US"/>
              </w:rPr>
              <w:t xml:space="preserve"> #1</w:t>
            </w:r>
            <w:r w:rsidR="001F4EEC">
              <w:rPr>
                <w:b/>
                <w:bCs/>
                <w:color w:val="000000" w:themeColor="text1"/>
                <w:sz w:val="15"/>
                <w:u w:val="single"/>
                <w:lang w:val="en-US"/>
              </w:rPr>
              <w:t>27</w:t>
            </w:r>
            <w:r>
              <w:rPr>
                <w:b/>
                <w:bCs/>
                <w:color w:val="000000" w:themeColor="text1"/>
                <w:sz w:val="15"/>
                <w:u w:val="single"/>
                <w:lang w:val="en-US"/>
              </w:rPr>
              <w:t>bis</w:t>
            </w:r>
          </w:p>
          <w:p w14:paraId="31CBC434" w14:textId="6A516BA2" w:rsidR="00722AEF" w:rsidRPr="00D75F09" w:rsidRDefault="000F7E29" w:rsidP="006E0DD5">
            <w:pPr>
              <w:pStyle w:val="ab"/>
              <w:numPr>
                <w:ilvl w:val="0"/>
                <w:numId w:val="8"/>
              </w:numPr>
              <w:snapToGrid w:val="0"/>
              <w:spacing w:after="120"/>
              <w:rPr>
                <w:bCs/>
                <w:color w:val="000000" w:themeColor="text1"/>
                <w:sz w:val="15"/>
              </w:rPr>
            </w:pPr>
            <w:r w:rsidRPr="008C58C4">
              <w:rPr>
                <w:bCs/>
                <w:color w:val="000000" w:themeColor="text1"/>
                <w:sz w:val="15"/>
                <w:highlight w:val="yellow"/>
              </w:rPr>
              <w:t>For measurement resource configuration, R18 LTM CSI resource configuration is reused if possible. If CSI-RS resource only IE needs to be defined, we can revisit it in the stage 3</w:t>
            </w:r>
            <w:r w:rsidRPr="00D75F09">
              <w:rPr>
                <w:bCs/>
                <w:color w:val="000000" w:themeColor="text1"/>
                <w:sz w:val="15"/>
              </w:rPr>
              <w:t>.</w:t>
            </w:r>
          </w:p>
          <w:p w14:paraId="522D7E2E" w14:textId="689E3EB5" w:rsidR="008E6738" w:rsidRPr="00722AEF" w:rsidRDefault="008E6738" w:rsidP="00B83CA6">
            <w:pPr>
              <w:pStyle w:val="ab"/>
              <w:snapToGrid w:val="0"/>
              <w:spacing w:after="120"/>
              <w:ind w:left="420"/>
              <w:rPr>
                <w:bCs/>
                <w:color w:val="000000" w:themeColor="text1"/>
                <w:sz w:val="15"/>
              </w:rPr>
            </w:pPr>
          </w:p>
        </w:tc>
      </w:tr>
    </w:tbl>
    <w:p w14:paraId="7BD8970F" w14:textId="77777777" w:rsidR="000E17CC" w:rsidRDefault="000E17CC" w:rsidP="000E17CC">
      <w:pPr>
        <w:overflowPunct/>
        <w:autoSpaceDE/>
        <w:autoSpaceDN/>
        <w:adjustRightInd/>
        <w:jc w:val="both"/>
        <w:textAlignment w:val="auto"/>
        <w:rPr>
          <w:rFonts w:eastAsiaTheme="minorEastAsia"/>
          <w:b/>
          <w:lang w:eastAsia="zh-CN"/>
        </w:rPr>
      </w:pPr>
    </w:p>
    <w:p w14:paraId="39BA628A" w14:textId="4D30E7E7" w:rsidR="00F21CC1" w:rsidRDefault="00A0329A" w:rsidP="00FB42D6">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R18 LTM, NZP CSI-RS resources can be configured for candidate cell. Existing TS 38.331 [3] is as follows.</w:t>
      </w:r>
    </w:p>
    <w:p w14:paraId="673048BE" w14:textId="77777777" w:rsidR="00915D0F" w:rsidRPr="00102373" w:rsidRDefault="00915D0F" w:rsidP="00915D0F">
      <w:pPr>
        <w:pStyle w:val="PL"/>
        <w:rPr>
          <w:sz w:val="11"/>
        </w:rPr>
      </w:pPr>
      <w:r w:rsidRPr="00102373">
        <w:rPr>
          <w:sz w:val="11"/>
        </w:rPr>
        <w:t xml:space="preserve">LTM-Candidate-r18 ::=     </w:t>
      </w:r>
      <w:r w:rsidRPr="00102373">
        <w:rPr>
          <w:color w:val="993366"/>
          <w:sz w:val="11"/>
        </w:rPr>
        <w:t>SEQUENCE</w:t>
      </w:r>
      <w:r w:rsidRPr="00102373">
        <w:rPr>
          <w:sz w:val="11"/>
        </w:rPr>
        <w:t xml:space="preserve"> {</w:t>
      </w:r>
    </w:p>
    <w:p w14:paraId="42638F3E" w14:textId="77777777" w:rsidR="00915D0F" w:rsidRPr="00102373" w:rsidRDefault="00915D0F" w:rsidP="00915D0F">
      <w:pPr>
        <w:pStyle w:val="PL"/>
        <w:rPr>
          <w:sz w:val="11"/>
        </w:rPr>
      </w:pPr>
      <w:r w:rsidRPr="00102373">
        <w:rPr>
          <w:sz w:val="11"/>
        </w:rPr>
        <w:t xml:space="preserve">    ltm-CandidateId-r18                            LTM-CandidateId-r18,</w:t>
      </w:r>
    </w:p>
    <w:p w14:paraId="007B1EC9" w14:textId="77777777" w:rsidR="00915D0F" w:rsidRPr="00102373" w:rsidRDefault="00915D0F" w:rsidP="00915D0F">
      <w:pPr>
        <w:pStyle w:val="PL"/>
        <w:rPr>
          <w:color w:val="808080"/>
          <w:sz w:val="11"/>
        </w:rPr>
      </w:pPr>
      <w:r w:rsidRPr="00102373">
        <w:rPr>
          <w:sz w:val="11"/>
        </w:rPr>
        <w:t xml:space="preserve">    ltm-CandidatePCI-r18                           PhysCellId                                            </w:t>
      </w:r>
      <w:r w:rsidRPr="00102373">
        <w:rPr>
          <w:color w:val="993366"/>
          <w:sz w:val="11"/>
        </w:rPr>
        <w:t>OPTIONAL</w:t>
      </w:r>
      <w:r w:rsidRPr="00102373">
        <w:rPr>
          <w:sz w:val="11"/>
        </w:rPr>
        <w:t xml:space="preserve">,    </w:t>
      </w:r>
      <w:r w:rsidRPr="00102373">
        <w:rPr>
          <w:color w:val="808080"/>
          <w:sz w:val="11"/>
        </w:rPr>
        <w:t>-- Need M</w:t>
      </w:r>
    </w:p>
    <w:p w14:paraId="0E58AFA8" w14:textId="77777777" w:rsidR="00915D0F" w:rsidRPr="00102373" w:rsidRDefault="00915D0F" w:rsidP="00915D0F">
      <w:pPr>
        <w:pStyle w:val="PL"/>
        <w:rPr>
          <w:color w:val="808080"/>
          <w:sz w:val="11"/>
        </w:rPr>
      </w:pPr>
      <w:r w:rsidRPr="00102373">
        <w:rPr>
          <w:sz w:val="11"/>
        </w:rPr>
        <w:t xml:space="preserve">    ltm-SSB-Config-r18                             LTM-SSB-Config-r18                                    </w:t>
      </w:r>
      <w:r w:rsidRPr="00102373">
        <w:rPr>
          <w:color w:val="993366"/>
          <w:sz w:val="11"/>
        </w:rPr>
        <w:t>OPTIONAL</w:t>
      </w:r>
      <w:r w:rsidRPr="00102373">
        <w:rPr>
          <w:sz w:val="11"/>
        </w:rPr>
        <w:t xml:space="preserve">,    </w:t>
      </w:r>
      <w:r w:rsidRPr="00102373">
        <w:rPr>
          <w:color w:val="808080"/>
          <w:sz w:val="11"/>
        </w:rPr>
        <w:t>-- Need M</w:t>
      </w:r>
    </w:p>
    <w:p w14:paraId="7B578111" w14:textId="77777777" w:rsidR="00915D0F" w:rsidRPr="00102373" w:rsidRDefault="00915D0F" w:rsidP="00915D0F">
      <w:pPr>
        <w:pStyle w:val="PL"/>
        <w:rPr>
          <w:color w:val="808080"/>
          <w:sz w:val="11"/>
        </w:rPr>
      </w:pPr>
      <w:r w:rsidRPr="00102373">
        <w:rPr>
          <w:sz w:val="11"/>
        </w:rPr>
        <w:t xml:space="preserve">    </w:t>
      </w:r>
      <w:r w:rsidRPr="00E1626D">
        <w:rPr>
          <w:sz w:val="11"/>
          <w:highlight w:val="yellow"/>
        </w:rPr>
        <w:t xml:space="preserve">ltm-CandidateConfig-r18                        </w:t>
      </w:r>
      <w:r w:rsidRPr="00E1626D">
        <w:rPr>
          <w:color w:val="993366"/>
          <w:sz w:val="11"/>
          <w:highlight w:val="yellow"/>
        </w:rPr>
        <w:t>OCTET</w:t>
      </w:r>
      <w:r w:rsidRPr="00E1626D">
        <w:rPr>
          <w:sz w:val="11"/>
          <w:highlight w:val="yellow"/>
        </w:rPr>
        <w:t xml:space="preserve"> </w:t>
      </w:r>
      <w:r w:rsidRPr="00E1626D">
        <w:rPr>
          <w:color w:val="993366"/>
          <w:sz w:val="11"/>
          <w:highlight w:val="yellow"/>
        </w:rPr>
        <w:t>STRING</w:t>
      </w:r>
      <w:r w:rsidRPr="00E1626D">
        <w:rPr>
          <w:sz w:val="11"/>
          <w:highlight w:val="yellow"/>
        </w:rPr>
        <w:t xml:space="preserve"> (CONTAINING RRCReconfiguration)          </w:t>
      </w:r>
      <w:r w:rsidRPr="00E1626D">
        <w:rPr>
          <w:color w:val="993366"/>
          <w:sz w:val="11"/>
          <w:highlight w:val="yellow"/>
        </w:rPr>
        <w:t>OPTIONAL</w:t>
      </w:r>
      <w:r w:rsidRPr="00E1626D">
        <w:rPr>
          <w:sz w:val="11"/>
          <w:highlight w:val="yellow"/>
        </w:rPr>
        <w:t xml:space="preserve">,    </w:t>
      </w:r>
      <w:r w:rsidRPr="00E1626D">
        <w:rPr>
          <w:color w:val="808080"/>
          <w:sz w:val="11"/>
          <w:highlight w:val="yellow"/>
        </w:rPr>
        <w:t>-- Need M</w:t>
      </w:r>
    </w:p>
    <w:p w14:paraId="66FF67FD" w14:textId="77777777" w:rsidR="00915D0F" w:rsidRPr="00102373" w:rsidRDefault="00915D0F" w:rsidP="00915D0F">
      <w:pPr>
        <w:pStyle w:val="PL"/>
        <w:rPr>
          <w:color w:val="808080"/>
          <w:sz w:val="11"/>
        </w:rPr>
      </w:pPr>
      <w:r w:rsidRPr="00102373">
        <w:rPr>
          <w:sz w:val="11"/>
        </w:rPr>
        <w:t xml:space="preserve">    ltm-ConfigComplete-r18                         </w:t>
      </w:r>
      <w:r w:rsidRPr="00102373">
        <w:rPr>
          <w:color w:val="993366"/>
          <w:sz w:val="11"/>
        </w:rPr>
        <w:t>ENUMERATED</w:t>
      </w:r>
      <w:r w:rsidRPr="00102373">
        <w:rPr>
          <w:sz w:val="11"/>
        </w:rPr>
        <w:t xml:space="preserve"> {true}                                     </w:t>
      </w:r>
      <w:r w:rsidRPr="00102373">
        <w:rPr>
          <w:color w:val="993366"/>
          <w:sz w:val="11"/>
        </w:rPr>
        <w:t>OPTIONAL</w:t>
      </w:r>
      <w:r w:rsidRPr="00102373">
        <w:rPr>
          <w:sz w:val="11"/>
        </w:rPr>
        <w:t xml:space="preserve">,    </w:t>
      </w:r>
      <w:r w:rsidRPr="00102373">
        <w:rPr>
          <w:color w:val="808080"/>
          <w:sz w:val="11"/>
        </w:rPr>
        <w:t>-- Need R</w:t>
      </w:r>
    </w:p>
    <w:p w14:paraId="6F45526A" w14:textId="77777777" w:rsidR="00915D0F" w:rsidRPr="00102373" w:rsidRDefault="00915D0F" w:rsidP="00915D0F">
      <w:pPr>
        <w:pStyle w:val="PL"/>
        <w:rPr>
          <w:color w:val="808080"/>
          <w:sz w:val="11"/>
        </w:rPr>
      </w:pPr>
      <w:r w:rsidRPr="00102373">
        <w:rPr>
          <w:sz w:val="11"/>
        </w:rPr>
        <w:t xml:space="preserve">    ltm-EarlyUL-SyncConfig-r18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r w:rsidRPr="00102373">
        <w:rPr>
          <w:color w:val="993366"/>
          <w:sz w:val="11"/>
        </w:rPr>
        <w:t>OPTIONAL</w:t>
      </w:r>
      <w:r w:rsidRPr="00102373">
        <w:rPr>
          <w:sz w:val="11"/>
        </w:rPr>
        <w:t xml:space="preserve">,    </w:t>
      </w:r>
      <w:r w:rsidRPr="00102373">
        <w:rPr>
          <w:color w:val="808080"/>
          <w:sz w:val="11"/>
        </w:rPr>
        <w:t>-- Need R</w:t>
      </w:r>
    </w:p>
    <w:p w14:paraId="51778FDD" w14:textId="77777777" w:rsidR="00915D0F" w:rsidRPr="00102373" w:rsidRDefault="00915D0F" w:rsidP="00915D0F">
      <w:pPr>
        <w:pStyle w:val="PL"/>
        <w:rPr>
          <w:color w:val="808080"/>
          <w:sz w:val="11"/>
        </w:rPr>
      </w:pPr>
      <w:r w:rsidRPr="00102373">
        <w:rPr>
          <w:sz w:val="11"/>
        </w:rPr>
        <w:t xml:space="preserve">    ltm-EarlyUL-SyncConfigSUL-r18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r w:rsidRPr="00102373">
        <w:rPr>
          <w:color w:val="993366"/>
          <w:sz w:val="11"/>
        </w:rPr>
        <w:t>OPTIONAL</w:t>
      </w:r>
      <w:r w:rsidRPr="00102373">
        <w:rPr>
          <w:sz w:val="11"/>
        </w:rPr>
        <w:t xml:space="preserve">,    </w:t>
      </w:r>
      <w:r w:rsidRPr="00102373">
        <w:rPr>
          <w:color w:val="808080"/>
          <w:sz w:val="11"/>
        </w:rPr>
        <w:t>-- Need R</w:t>
      </w:r>
    </w:p>
    <w:p w14:paraId="72D6E5BA" w14:textId="77777777" w:rsidR="00915D0F" w:rsidRPr="00102373" w:rsidRDefault="00915D0F" w:rsidP="00915D0F">
      <w:pPr>
        <w:pStyle w:val="PL"/>
        <w:rPr>
          <w:color w:val="808080"/>
          <w:sz w:val="11"/>
        </w:rPr>
      </w:pPr>
      <w:r w:rsidRPr="00102373">
        <w:rPr>
          <w:sz w:val="11"/>
        </w:rPr>
        <w:t xml:space="preserve">    </w:t>
      </w:r>
      <w:r w:rsidRPr="00FF4310">
        <w:rPr>
          <w:sz w:val="11"/>
          <w:highlight w:val="yellow"/>
        </w:rPr>
        <w:t xml:space="preserve">ltm-TCI-Info-r18                               LTM-TCI-Info-r18                                      </w:t>
      </w:r>
      <w:r w:rsidRPr="00FF4310">
        <w:rPr>
          <w:color w:val="993366"/>
          <w:sz w:val="11"/>
          <w:highlight w:val="yellow"/>
        </w:rPr>
        <w:t>OPTIONAL</w:t>
      </w:r>
      <w:r w:rsidRPr="00FF4310">
        <w:rPr>
          <w:sz w:val="11"/>
          <w:highlight w:val="yellow"/>
        </w:rPr>
        <w:t xml:space="preserve">,    </w:t>
      </w:r>
      <w:r w:rsidRPr="00FF4310">
        <w:rPr>
          <w:color w:val="808080"/>
          <w:sz w:val="11"/>
          <w:highlight w:val="yellow"/>
        </w:rPr>
        <w:t>-- Need M</w:t>
      </w:r>
    </w:p>
    <w:p w14:paraId="3938059C" w14:textId="77777777" w:rsidR="00915D0F" w:rsidRPr="00102373" w:rsidRDefault="00915D0F" w:rsidP="00915D0F">
      <w:pPr>
        <w:pStyle w:val="PL"/>
        <w:rPr>
          <w:color w:val="808080"/>
          <w:sz w:val="11"/>
        </w:rPr>
      </w:pPr>
      <w:r w:rsidRPr="00102373">
        <w:rPr>
          <w:sz w:val="11"/>
        </w:rPr>
        <w:t xml:space="preserve">    ltm-NoResetID-r18                              </w:t>
      </w:r>
      <w:r w:rsidRPr="00102373">
        <w:rPr>
          <w:color w:val="993366"/>
          <w:sz w:val="11"/>
        </w:rPr>
        <w:t>INTEGER</w:t>
      </w:r>
      <w:r w:rsidRPr="00102373">
        <w:rPr>
          <w:sz w:val="11"/>
        </w:rPr>
        <w:t xml:space="preserve"> (1..maxNrofLTM-Configs-plus1-r18)             </w:t>
      </w:r>
      <w:r w:rsidRPr="00102373">
        <w:rPr>
          <w:color w:val="993366"/>
          <w:sz w:val="11"/>
        </w:rPr>
        <w:t>OPTIONAL</w:t>
      </w:r>
      <w:r w:rsidRPr="00102373">
        <w:rPr>
          <w:sz w:val="11"/>
        </w:rPr>
        <w:t xml:space="preserve">,    </w:t>
      </w:r>
      <w:r w:rsidRPr="00102373">
        <w:rPr>
          <w:color w:val="808080"/>
          <w:sz w:val="11"/>
        </w:rPr>
        <w:t>-- Need M</w:t>
      </w:r>
    </w:p>
    <w:p w14:paraId="353C0106" w14:textId="77777777" w:rsidR="00915D0F" w:rsidRPr="00102373" w:rsidRDefault="00915D0F" w:rsidP="00915D0F">
      <w:pPr>
        <w:pStyle w:val="PL"/>
        <w:rPr>
          <w:color w:val="808080"/>
          <w:sz w:val="11"/>
        </w:rPr>
      </w:pPr>
      <w:r w:rsidRPr="00102373">
        <w:rPr>
          <w:sz w:val="11"/>
        </w:rPr>
        <w:t xml:space="preserve">    ltm-UE-MeasuredTA-ID-r18                       </w:t>
      </w:r>
      <w:r w:rsidRPr="00102373">
        <w:rPr>
          <w:color w:val="993366"/>
          <w:sz w:val="11"/>
        </w:rPr>
        <w:t>INTEGER</w:t>
      </w:r>
      <w:r w:rsidRPr="00102373">
        <w:rPr>
          <w:sz w:val="11"/>
        </w:rPr>
        <w:t xml:space="preserve"> (1..maxNrofLTM-Configs-plus1-r18)             </w:t>
      </w:r>
      <w:r w:rsidRPr="00102373">
        <w:rPr>
          <w:color w:val="993366"/>
          <w:sz w:val="11"/>
        </w:rPr>
        <w:t>OPTIONAL</w:t>
      </w:r>
      <w:r w:rsidRPr="00102373">
        <w:rPr>
          <w:sz w:val="11"/>
        </w:rPr>
        <w:t xml:space="preserve">,    </w:t>
      </w:r>
      <w:r w:rsidRPr="00102373">
        <w:rPr>
          <w:color w:val="808080"/>
          <w:sz w:val="11"/>
        </w:rPr>
        <w:t>-- Need M</w:t>
      </w:r>
    </w:p>
    <w:p w14:paraId="5A00045E" w14:textId="77777777" w:rsidR="00915D0F" w:rsidRPr="00102373" w:rsidRDefault="00915D0F" w:rsidP="00915D0F">
      <w:pPr>
        <w:pStyle w:val="PL"/>
        <w:rPr>
          <w:sz w:val="11"/>
        </w:rPr>
      </w:pPr>
      <w:r w:rsidRPr="00102373">
        <w:rPr>
          <w:sz w:val="11"/>
        </w:rPr>
        <w:t xml:space="preserve">    ...</w:t>
      </w:r>
    </w:p>
    <w:p w14:paraId="4DB46509" w14:textId="62DE5F7C" w:rsidR="00915D0F" w:rsidRPr="00102373" w:rsidRDefault="00915D0F" w:rsidP="00915D0F">
      <w:pPr>
        <w:pStyle w:val="PL"/>
        <w:rPr>
          <w:sz w:val="11"/>
        </w:rPr>
      </w:pPr>
      <w:r w:rsidRPr="00102373">
        <w:rPr>
          <w:sz w:val="11"/>
        </w:rPr>
        <w:t>}</w:t>
      </w:r>
    </w:p>
    <w:p w14:paraId="080214E2" w14:textId="52E7C6BE" w:rsidR="005B2F47" w:rsidRPr="00102373" w:rsidRDefault="005B2F47" w:rsidP="00915D0F">
      <w:pPr>
        <w:pStyle w:val="PL"/>
        <w:rPr>
          <w:sz w:val="11"/>
        </w:rPr>
      </w:pPr>
    </w:p>
    <w:p w14:paraId="20C03A0C" w14:textId="77777777" w:rsidR="005B2F47" w:rsidRPr="00102373" w:rsidRDefault="005B2F47" w:rsidP="00915D0F">
      <w:pPr>
        <w:pStyle w:val="PL"/>
        <w:rPr>
          <w:sz w:val="11"/>
        </w:rPr>
      </w:pPr>
    </w:p>
    <w:p w14:paraId="344C3CE2" w14:textId="77777777" w:rsidR="00915D0F" w:rsidRPr="00102373" w:rsidRDefault="00915D0F" w:rsidP="00915D0F">
      <w:pPr>
        <w:pStyle w:val="PL"/>
        <w:rPr>
          <w:sz w:val="11"/>
        </w:rPr>
      </w:pPr>
      <w:r w:rsidRPr="00FF4310">
        <w:rPr>
          <w:sz w:val="11"/>
          <w:highlight w:val="yellow"/>
        </w:rPr>
        <w:t xml:space="preserve">LTM-TCI-Info-r18 ::=             </w:t>
      </w:r>
      <w:r w:rsidRPr="00FF4310">
        <w:rPr>
          <w:color w:val="993366"/>
          <w:sz w:val="11"/>
          <w:highlight w:val="yellow"/>
        </w:rPr>
        <w:t>SEQUENCE</w:t>
      </w:r>
      <w:r w:rsidRPr="00FF4310">
        <w:rPr>
          <w:sz w:val="11"/>
          <w:highlight w:val="yellow"/>
        </w:rPr>
        <w:t xml:space="preserve"> {</w:t>
      </w:r>
    </w:p>
    <w:p w14:paraId="6BC86B36" w14:textId="77777777" w:rsidR="00915D0F" w:rsidRPr="00102373" w:rsidRDefault="00915D0F" w:rsidP="00915D0F">
      <w:pPr>
        <w:pStyle w:val="PL"/>
        <w:rPr>
          <w:sz w:val="11"/>
        </w:rPr>
      </w:pPr>
      <w:r w:rsidRPr="00102373">
        <w:rPr>
          <w:sz w:val="11"/>
        </w:rPr>
        <w:t xml:space="preserve">    ltm-DL-OrJointTCI-StateToAddModList-r18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(1..maxNrofCandidateTCI-State-r18))</w:t>
      </w:r>
      <w:r w:rsidRPr="00102373">
        <w:rPr>
          <w:color w:val="993366"/>
          <w:sz w:val="11"/>
        </w:rPr>
        <w:t xml:space="preserve"> OF</w:t>
      </w:r>
      <w:r w:rsidRPr="00102373">
        <w:rPr>
          <w:sz w:val="11"/>
        </w:rPr>
        <w:t xml:space="preserve"> CandidateTCI-State-r18</w:t>
      </w:r>
    </w:p>
    <w:p w14:paraId="02C5F0E7"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7EB7922D" w14:textId="77777777" w:rsidR="00915D0F" w:rsidRPr="00102373" w:rsidRDefault="00915D0F" w:rsidP="00915D0F">
      <w:pPr>
        <w:pStyle w:val="PL"/>
        <w:rPr>
          <w:sz w:val="11"/>
        </w:rPr>
      </w:pPr>
      <w:r w:rsidRPr="00102373">
        <w:rPr>
          <w:sz w:val="11"/>
        </w:rPr>
        <w:t xml:space="preserve">    ltm-DL-OrJointTCI-StateToReleaseList-r18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(1..maxNrofCandidateTCI-State-r18))</w:t>
      </w:r>
      <w:r w:rsidRPr="00102373">
        <w:rPr>
          <w:color w:val="993366"/>
          <w:sz w:val="11"/>
        </w:rPr>
        <w:t xml:space="preserve"> OF</w:t>
      </w:r>
      <w:r w:rsidRPr="00102373">
        <w:rPr>
          <w:sz w:val="11"/>
        </w:rPr>
        <w:t xml:space="preserve"> TCI-StateId</w:t>
      </w:r>
    </w:p>
    <w:p w14:paraId="636FB465"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4F6874C3" w14:textId="77777777" w:rsidR="00915D0F" w:rsidRPr="00102373" w:rsidRDefault="00915D0F" w:rsidP="00915D0F">
      <w:pPr>
        <w:pStyle w:val="PL"/>
        <w:rPr>
          <w:sz w:val="11"/>
        </w:rPr>
      </w:pPr>
      <w:r w:rsidRPr="00102373">
        <w:rPr>
          <w:sz w:val="11"/>
        </w:rPr>
        <w:t xml:space="preserve">    ltm-UL-TCI-StateToAddModList-r18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(1..maxNrofCandidateUL-TCI-r18))</w:t>
      </w:r>
      <w:r w:rsidRPr="00102373">
        <w:rPr>
          <w:color w:val="993366"/>
          <w:sz w:val="11"/>
        </w:rPr>
        <w:t xml:space="preserve"> OF</w:t>
      </w:r>
      <w:r w:rsidRPr="00102373">
        <w:rPr>
          <w:sz w:val="11"/>
        </w:rPr>
        <w:t xml:space="preserve"> CandidateTCI-UL-State-r18</w:t>
      </w:r>
    </w:p>
    <w:p w14:paraId="75543028"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39C86E23" w14:textId="77777777" w:rsidR="00915D0F" w:rsidRPr="00102373" w:rsidRDefault="00915D0F" w:rsidP="00915D0F">
      <w:pPr>
        <w:pStyle w:val="PL"/>
        <w:rPr>
          <w:sz w:val="11"/>
        </w:rPr>
      </w:pPr>
      <w:r w:rsidRPr="00102373">
        <w:rPr>
          <w:sz w:val="11"/>
        </w:rPr>
        <w:t xml:space="preserve">    ltm-UL-TCI-StateToReleaseList-r18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 maxNrofCandidateUL-TCI-r18))</w:t>
      </w:r>
      <w:r w:rsidRPr="00102373">
        <w:rPr>
          <w:color w:val="993366"/>
          <w:sz w:val="11"/>
        </w:rPr>
        <w:t xml:space="preserve"> OF</w:t>
      </w:r>
      <w:r w:rsidRPr="00102373">
        <w:rPr>
          <w:sz w:val="11"/>
        </w:rPr>
        <w:t xml:space="preserve"> TCI-UL-StateId-r17</w:t>
      </w:r>
    </w:p>
    <w:p w14:paraId="5935F514"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0607DB3C" w14:textId="77777777" w:rsidR="00915D0F" w:rsidRPr="00102373" w:rsidRDefault="00915D0F" w:rsidP="00915D0F">
      <w:pPr>
        <w:pStyle w:val="PL"/>
        <w:rPr>
          <w:sz w:val="11"/>
        </w:rPr>
      </w:pPr>
      <w:r w:rsidRPr="00102373">
        <w:rPr>
          <w:sz w:val="11"/>
        </w:rPr>
        <w:t xml:space="preserve">    </w:t>
      </w:r>
      <w:r w:rsidRPr="005D695E">
        <w:rPr>
          <w:sz w:val="11"/>
          <w:highlight w:val="yellow"/>
        </w:rPr>
        <w:t xml:space="preserve">ltm-NZP-CSI-RS-ResourceToAddModList-r18        </w:t>
      </w:r>
      <w:r w:rsidRPr="005D695E">
        <w:rPr>
          <w:color w:val="993366"/>
          <w:sz w:val="11"/>
          <w:highlight w:val="yellow"/>
        </w:rPr>
        <w:t>SEQUENCE</w:t>
      </w:r>
      <w:r w:rsidRPr="005D695E">
        <w:rPr>
          <w:sz w:val="11"/>
          <w:highlight w:val="yellow"/>
        </w:rPr>
        <w:t xml:space="preserve"> (</w:t>
      </w:r>
      <w:r w:rsidRPr="005D695E">
        <w:rPr>
          <w:color w:val="993366"/>
          <w:sz w:val="11"/>
          <w:highlight w:val="yellow"/>
        </w:rPr>
        <w:t>SIZE</w:t>
      </w:r>
      <w:r w:rsidRPr="005D695E">
        <w:rPr>
          <w:sz w:val="11"/>
          <w:highlight w:val="yellow"/>
        </w:rPr>
        <w:t xml:space="preserve"> (1..maxNrofNZP-CSI-RS-Resources))</w:t>
      </w:r>
      <w:r w:rsidRPr="005D695E">
        <w:rPr>
          <w:color w:val="993366"/>
          <w:sz w:val="11"/>
          <w:highlight w:val="yellow"/>
        </w:rPr>
        <w:t xml:space="preserve"> OF</w:t>
      </w:r>
      <w:r w:rsidRPr="005D695E">
        <w:rPr>
          <w:sz w:val="11"/>
          <w:highlight w:val="yellow"/>
        </w:rPr>
        <w:t xml:space="preserve"> NZP-CSI-RS-Resource</w:t>
      </w:r>
    </w:p>
    <w:p w14:paraId="76722D8A"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1549EF70" w14:textId="77777777" w:rsidR="00915D0F" w:rsidRPr="00102373" w:rsidRDefault="00915D0F" w:rsidP="00915D0F">
      <w:pPr>
        <w:pStyle w:val="PL"/>
        <w:rPr>
          <w:sz w:val="11"/>
        </w:rPr>
      </w:pPr>
      <w:r w:rsidRPr="00102373">
        <w:rPr>
          <w:sz w:val="11"/>
        </w:rPr>
        <w:t xml:space="preserve">    ltm-NZP-CSI-RS-ResourceToReleaseList-r18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(1..maxNrofNZP-CSI-RS-Resources))</w:t>
      </w:r>
      <w:r w:rsidRPr="00102373">
        <w:rPr>
          <w:color w:val="993366"/>
          <w:sz w:val="11"/>
        </w:rPr>
        <w:t xml:space="preserve"> OF</w:t>
      </w:r>
      <w:r w:rsidRPr="00102373">
        <w:rPr>
          <w:sz w:val="11"/>
        </w:rPr>
        <w:t xml:space="preserve"> NZP-CSI-RS-ResourceId</w:t>
      </w:r>
    </w:p>
    <w:p w14:paraId="5073492B"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71CADA46" w14:textId="77777777" w:rsidR="00915D0F" w:rsidRPr="00102373" w:rsidRDefault="00915D0F" w:rsidP="00915D0F">
      <w:pPr>
        <w:pStyle w:val="PL"/>
        <w:rPr>
          <w:sz w:val="11"/>
        </w:rPr>
      </w:pPr>
      <w:r w:rsidRPr="00102373">
        <w:rPr>
          <w:sz w:val="11"/>
        </w:rPr>
        <w:t xml:space="preserve">    </w:t>
      </w:r>
      <w:r w:rsidRPr="005D695E">
        <w:rPr>
          <w:sz w:val="11"/>
        </w:rPr>
        <w:t xml:space="preserve">ltm-NZP-CSI-RS-ResourceSetToAddModList-r18     </w:t>
      </w:r>
      <w:r w:rsidRPr="005D695E">
        <w:rPr>
          <w:color w:val="993366"/>
          <w:sz w:val="11"/>
        </w:rPr>
        <w:t>SEQUENCE</w:t>
      </w:r>
      <w:r w:rsidRPr="005D695E">
        <w:rPr>
          <w:sz w:val="11"/>
        </w:rPr>
        <w:t xml:space="preserve"> (</w:t>
      </w:r>
      <w:r w:rsidRPr="005D695E">
        <w:rPr>
          <w:color w:val="993366"/>
          <w:sz w:val="11"/>
        </w:rPr>
        <w:t>SIZE</w:t>
      </w:r>
      <w:r w:rsidRPr="005D695E">
        <w:rPr>
          <w:sz w:val="11"/>
        </w:rPr>
        <w:t xml:space="preserve"> (1..maxNrofNZP-CSI-RS-ResourceSets))</w:t>
      </w:r>
      <w:r w:rsidRPr="005D695E">
        <w:rPr>
          <w:color w:val="993366"/>
          <w:sz w:val="11"/>
        </w:rPr>
        <w:t xml:space="preserve"> OF</w:t>
      </w:r>
      <w:r w:rsidRPr="005D695E">
        <w:rPr>
          <w:sz w:val="11"/>
        </w:rPr>
        <w:t xml:space="preserve"> NZP-CSI-RS-ResourceSet</w:t>
      </w:r>
    </w:p>
    <w:p w14:paraId="0E249F9A"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2E0B8747" w14:textId="77777777" w:rsidR="00915D0F" w:rsidRPr="00102373" w:rsidRDefault="00915D0F" w:rsidP="00915D0F">
      <w:pPr>
        <w:pStyle w:val="PL"/>
        <w:rPr>
          <w:sz w:val="11"/>
        </w:rPr>
      </w:pPr>
      <w:r w:rsidRPr="00102373">
        <w:rPr>
          <w:sz w:val="11"/>
        </w:rPr>
        <w:t xml:space="preserve">    ltm-NZP-CSI-RS-ResourceSetToReleaseList-r18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(1..maxNrofNZP-CSI-RS-ResourceSets))</w:t>
      </w:r>
      <w:r w:rsidRPr="00102373">
        <w:rPr>
          <w:color w:val="993366"/>
          <w:sz w:val="11"/>
        </w:rPr>
        <w:t xml:space="preserve"> OF</w:t>
      </w:r>
      <w:r w:rsidRPr="00102373">
        <w:rPr>
          <w:sz w:val="11"/>
        </w:rPr>
        <w:t xml:space="preserve"> NZP-CSI-RS-ResourceSetId</w:t>
      </w:r>
    </w:p>
    <w:p w14:paraId="0B516857"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4D1C9843" w14:textId="77777777" w:rsidR="00915D0F" w:rsidRPr="00102373" w:rsidRDefault="00915D0F" w:rsidP="00915D0F">
      <w:pPr>
        <w:pStyle w:val="PL"/>
        <w:rPr>
          <w:sz w:val="11"/>
        </w:rPr>
      </w:pPr>
      <w:r w:rsidRPr="00102373">
        <w:rPr>
          <w:sz w:val="11"/>
        </w:rPr>
        <w:t xml:space="preserve">    pathlossReferenceRS-ToAddModList-r18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(1..maxNrofPathlossReferenceRSs-r17))</w:t>
      </w:r>
      <w:r w:rsidRPr="00102373">
        <w:rPr>
          <w:color w:val="993366"/>
          <w:sz w:val="11"/>
        </w:rPr>
        <w:t xml:space="preserve"> OF</w:t>
      </w:r>
      <w:r w:rsidRPr="00102373">
        <w:rPr>
          <w:sz w:val="11"/>
        </w:rPr>
        <w:t xml:space="preserve"> PathlossReferenceRS-r17</w:t>
      </w:r>
    </w:p>
    <w:p w14:paraId="5D0A2731"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698E6F5F" w14:textId="77777777" w:rsidR="00915D0F" w:rsidRPr="00102373" w:rsidRDefault="00915D0F" w:rsidP="00915D0F">
      <w:pPr>
        <w:pStyle w:val="PL"/>
        <w:rPr>
          <w:sz w:val="11"/>
        </w:rPr>
      </w:pPr>
      <w:r w:rsidRPr="00102373">
        <w:rPr>
          <w:sz w:val="11"/>
        </w:rPr>
        <w:t xml:space="preserve">    pathlossReferenceRS-ToReleaseList-r18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(1..maxNrofPathlossReferenceRSs-r17))</w:t>
      </w:r>
      <w:r w:rsidRPr="00102373">
        <w:rPr>
          <w:color w:val="993366"/>
          <w:sz w:val="11"/>
        </w:rPr>
        <w:t xml:space="preserve"> OF</w:t>
      </w:r>
      <w:r w:rsidRPr="00102373">
        <w:rPr>
          <w:sz w:val="11"/>
        </w:rPr>
        <w:t xml:space="preserve"> PathlossReferenceRS-Id-r17</w:t>
      </w:r>
    </w:p>
    <w:p w14:paraId="185370EC"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541FC64E" w14:textId="77777777" w:rsidR="00915D0F" w:rsidRPr="00102373" w:rsidRDefault="00915D0F" w:rsidP="00915D0F">
      <w:pPr>
        <w:pStyle w:val="PL"/>
        <w:rPr>
          <w:color w:val="808080"/>
          <w:sz w:val="11"/>
        </w:rPr>
      </w:pPr>
      <w:r w:rsidRPr="00102373">
        <w:rPr>
          <w:sz w:val="11"/>
        </w:rPr>
        <w:t xml:space="preserve">    unifiedTCI-StateType-r18                       </w:t>
      </w:r>
      <w:r w:rsidRPr="00102373">
        <w:rPr>
          <w:color w:val="993366"/>
          <w:sz w:val="11"/>
        </w:rPr>
        <w:t>ENUMERATED</w:t>
      </w:r>
      <w:r w:rsidRPr="00102373">
        <w:rPr>
          <w:sz w:val="11"/>
        </w:rPr>
        <w:t xml:space="preserve"> {separate, joint}                          </w:t>
      </w:r>
      <w:r w:rsidRPr="00102373">
        <w:rPr>
          <w:color w:val="993366"/>
          <w:sz w:val="11"/>
        </w:rPr>
        <w:t>OPTIONAL</w:t>
      </w:r>
      <w:r w:rsidRPr="00102373">
        <w:rPr>
          <w:sz w:val="11"/>
        </w:rPr>
        <w:t xml:space="preserve">,    </w:t>
      </w:r>
      <w:r w:rsidRPr="00102373">
        <w:rPr>
          <w:color w:val="808080"/>
          <w:sz w:val="11"/>
        </w:rPr>
        <w:t>-- Need R</w:t>
      </w:r>
    </w:p>
    <w:p w14:paraId="62077D7E" w14:textId="77777777" w:rsidR="00915D0F" w:rsidRPr="00102373" w:rsidRDefault="00915D0F" w:rsidP="00915D0F">
      <w:pPr>
        <w:pStyle w:val="PL"/>
        <w:rPr>
          <w:sz w:val="11"/>
        </w:rPr>
      </w:pPr>
      <w:r w:rsidRPr="00102373">
        <w:rPr>
          <w:sz w:val="11"/>
        </w:rPr>
        <w:lastRenderedPageBreak/>
        <w:t xml:space="preserve">    ...</w:t>
      </w:r>
    </w:p>
    <w:p w14:paraId="54663ED6" w14:textId="0C469421" w:rsidR="00915D0F" w:rsidRPr="00102373" w:rsidRDefault="00915D0F" w:rsidP="00915D0F">
      <w:pPr>
        <w:pStyle w:val="PL"/>
        <w:rPr>
          <w:sz w:val="11"/>
        </w:rPr>
      </w:pPr>
      <w:r w:rsidRPr="00102373">
        <w:rPr>
          <w:sz w:val="11"/>
        </w:rPr>
        <w:t>}</w:t>
      </w:r>
    </w:p>
    <w:p w14:paraId="0AAD76A8" w14:textId="3BADB524" w:rsidR="00915571" w:rsidRPr="00102373" w:rsidRDefault="00915571" w:rsidP="00915D0F">
      <w:pPr>
        <w:pStyle w:val="PL"/>
        <w:rPr>
          <w:sz w:val="11"/>
        </w:rPr>
      </w:pPr>
    </w:p>
    <w:p w14:paraId="4B81669C" w14:textId="77777777" w:rsidR="00915571" w:rsidRPr="00102373" w:rsidRDefault="00915571" w:rsidP="00915571">
      <w:pPr>
        <w:pStyle w:val="PL"/>
        <w:rPr>
          <w:sz w:val="11"/>
        </w:rPr>
      </w:pPr>
      <w:r w:rsidRPr="003C6A3D">
        <w:rPr>
          <w:sz w:val="11"/>
          <w:highlight w:val="yellow"/>
        </w:rPr>
        <w:t xml:space="preserve">NZP-CSI-RS-Resource ::=             </w:t>
      </w:r>
      <w:r w:rsidRPr="003C6A3D">
        <w:rPr>
          <w:color w:val="993366"/>
          <w:sz w:val="11"/>
          <w:highlight w:val="yellow"/>
        </w:rPr>
        <w:t>SEQUENCE</w:t>
      </w:r>
      <w:r w:rsidRPr="003C6A3D">
        <w:rPr>
          <w:sz w:val="11"/>
          <w:highlight w:val="yellow"/>
        </w:rPr>
        <w:t xml:space="preserve"> {</w:t>
      </w:r>
    </w:p>
    <w:p w14:paraId="3E4A5ACB" w14:textId="77777777" w:rsidR="00915571" w:rsidRPr="00102373" w:rsidRDefault="00915571" w:rsidP="00915571">
      <w:pPr>
        <w:pStyle w:val="PL"/>
        <w:rPr>
          <w:sz w:val="11"/>
        </w:rPr>
      </w:pPr>
      <w:r w:rsidRPr="00102373">
        <w:rPr>
          <w:sz w:val="11"/>
        </w:rPr>
        <w:t xml:space="preserve">    nzp-CSI-RS-ResourceId               NZP-CSI-RS-ResourceId,</w:t>
      </w:r>
    </w:p>
    <w:p w14:paraId="4589FBB5" w14:textId="77777777" w:rsidR="00915571" w:rsidRPr="00102373" w:rsidRDefault="00915571" w:rsidP="00915571">
      <w:pPr>
        <w:pStyle w:val="PL"/>
        <w:rPr>
          <w:sz w:val="11"/>
        </w:rPr>
      </w:pPr>
      <w:r w:rsidRPr="00102373">
        <w:rPr>
          <w:sz w:val="11"/>
        </w:rPr>
        <w:t xml:space="preserve">    </w:t>
      </w:r>
      <w:r w:rsidRPr="0005776C">
        <w:rPr>
          <w:sz w:val="11"/>
          <w:highlight w:val="yellow"/>
        </w:rPr>
        <w:t>resourceMapping                     CSI-RS-ResourceMapping,</w:t>
      </w:r>
    </w:p>
    <w:p w14:paraId="598A200D" w14:textId="77777777" w:rsidR="00915571" w:rsidRPr="00102373" w:rsidRDefault="00915571" w:rsidP="00915571">
      <w:pPr>
        <w:pStyle w:val="PL"/>
        <w:rPr>
          <w:sz w:val="11"/>
        </w:rPr>
      </w:pPr>
      <w:r w:rsidRPr="00102373">
        <w:rPr>
          <w:sz w:val="11"/>
        </w:rPr>
        <w:t xml:space="preserve">    powerControlOffset                  </w:t>
      </w:r>
      <w:r w:rsidRPr="00102373">
        <w:rPr>
          <w:color w:val="993366"/>
          <w:sz w:val="11"/>
        </w:rPr>
        <w:t>INTEGER</w:t>
      </w:r>
      <w:r w:rsidRPr="00102373">
        <w:rPr>
          <w:sz w:val="11"/>
        </w:rPr>
        <w:t xml:space="preserve"> (-8..15),</w:t>
      </w:r>
    </w:p>
    <w:p w14:paraId="22FC6FA3" w14:textId="77777777" w:rsidR="00915571" w:rsidRPr="00102373" w:rsidRDefault="00915571" w:rsidP="00915571">
      <w:pPr>
        <w:pStyle w:val="PL"/>
        <w:rPr>
          <w:color w:val="808080"/>
          <w:sz w:val="11"/>
        </w:rPr>
      </w:pPr>
      <w:r w:rsidRPr="00102373">
        <w:rPr>
          <w:sz w:val="11"/>
        </w:rPr>
        <w:t xml:space="preserve">    powerControlOffsetSS                </w:t>
      </w:r>
      <w:r w:rsidRPr="00102373">
        <w:rPr>
          <w:color w:val="993366"/>
          <w:sz w:val="11"/>
        </w:rPr>
        <w:t>ENUMERATED</w:t>
      </w:r>
      <w:r w:rsidRPr="00102373">
        <w:rPr>
          <w:sz w:val="11"/>
        </w:rPr>
        <w:t xml:space="preserve">{db-3, db0, db3, db6}                 </w:t>
      </w:r>
      <w:r w:rsidRPr="00102373">
        <w:rPr>
          <w:color w:val="993366"/>
          <w:sz w:val="11"/>
        </w:rPr>
        <w:t>OPTIONAL</w:t>
      </w:r>
      <w:r w:rsidRPr="00102373">
        <w:rPr>
          <w:sz w:val="11"/>
        </w:rPr>
        <w:t xml:space="preserve">,   </w:t>
      </w:r>
      <w:r w:rsidRPr="00102373">
        <w:rPr>
          <w:color w:val="808080"/>
          <w:sz w:val="11"/>
        </w:rPr>
        <w:t>-- Need R</w:t>
      </w:r>
    </w:p>
    <w:p w14:paraId="49537CAF" w14:textId="77777777" w:rsidR="00915571" w:rsidRPr="00102373" w:rsidRDefault="00915571" w:rsidP="00915571">
      <w:pPr>
        <w:pStyle w:val="PL"/>
        <w:rPr>
          <w:sz w:val="11"/>
        </w:rPr>
      </w:pPr>
      <w:r w:rsidRPr="00102373">
        <w:rPr>
          <w:sz w:val="11"/>
        </w:rPr>
        <w:t xml:space="preserve">    scramblingID                        ScramblingId,</w:t>
      </w:r>
    </w:p>
    <w:p w14:paraId="22E30F75" w14:textId="77777777" w:rsidR="00915571" w:rsidRPr="00102373" w:rsidRDefault="00915571" w:rsidP="00915571">
      <w:pPr>
        <w:pStyle w:val="PL"/>
        <w:rPr>
          <w:color w:val="808080"/>
          <w:sz w:val="11"/>
        </w:rPr>
      </w:pPr>
      <w:r w:rsidRPr="00102373">
        <w:rPr>
          <w:sz w:val="11"/>
        </w:rPr>
        <w:t xml:space="preserve">    periodicityAndOffset                CSI-ResourcePeriodicityAndOffset                </w:t>
      </w:r>
      <w:r w:rsidRPr="00102373">
        <w:rPr>
          <w:color w:val="993366"/>
          <w:sz w:val="11"/>
        </w:rPr>
        <w:t>OPTIONAL</w:t>
      </w:r>
      <w:r w:rsidRPr="00102373">
        <w:rPr>
          <w:sz w:val="11"/>
        </w:rPr>
        <w:t xml:space="preserve">,   </w:t>
      </w:r>
      <w:r w:rsidRPr="00102373">
        <w:rPr>
          <w:color w:val="808080"/>
          <w:sz w:val="11"/>
        </w:rPr>
        <w:t>-- Cond PeriodicOrSemiPersistent</w:t>
      </w:r>
    </w:p>
    <w:p w14:paraId="7BD4B2B9" w14:textId="77777777" w:rsidR="00915571" w:rsidRPr="00102373" w:rsidRDefault="00915571" w:rsidP="00915571">
      <w:pPr>
        <w:pStyle w:val="PL"/>
        <w:rPr>
          <w:color w:val="808080"/>
          <w:sz w:val="11"/>
        </w:rPr>
      </w:pPr>
      <w:r w:rsidRPr="00102373">
        <w:rPr>
          <w:sz w:val="11"/>
        </w:rPr>
        <w:t xml:space="preserve">    qcl-InfoPeriodicCSI-RS              TCI-StateId                                     </w:t>
      </w:r>
      <w:r w:rsidRPr="00102373">
        <w:rPr>
          <w:color w:val="993366"/>
          <w:sz w:val="11"/>
        </w:rPr>
        <w:t>OPTIONAL</w:t>
      </w:r>
      <w:r w:rsidRPr="00102373">
        <w:rPr>
          <w:sz w:val="11"/>
        </w:rPr>
        <w:t xml:space="preserve">,   </w:t>
      </w:r>
      <w:r w:rsidRPr="00102373">
        <w:rPr>
          <w:color w:val="808080"/>
          <w:sz w:val="11"/>
        </w:rPr>
        <w:t>-- Cond Periodic</w:t>
      </w:r>
    </w:p>
    <w:p w14:paraId="29D95E64" w14:textId="77777777" w:rsidR="00915571" w:rsidRPr="00102373" w:rsidRDefault="00915571" w:rsidP="00915571">
      <w:pPr>
        <w:pStyle w:val="PL"/>
        <w:rPr>
          <w:sz w:val="11"/>
        </w:rPr>
      </w:pPr>
      <w:r w:rsidRPr="00102373">
        <w:rPr>
          <w:sz w:val="11"/>
        </w:rPr>
        <w:t xml:space="preserve">    ...,</w:t>
      </w:r>
    </w:p>
    <w:p w14:paraId="1306ED7C" w14:textId="77777777" w:rsidR="00915571" w:rsidRPr="00102373" w:rsidRDefault="00915571" w:rsidP="00915571">
      <w:pPr>
        <w:pStyle w:val="PL"/>
        <w:rPr>
          <w:sz w:val="11"/>
        </w:rPr>
      </w:pPr>
      <w:r w:rsidRPr="00102373">
        <w:rPr>
          <w:sz w:val="11"/>
        </w:rPr>
        <w:t xml:space="preserve">    [[</w:t>
      </w:r>
    </w:p>
    <w:p w14:paraId="0BD168A5" w14:textId="77777777" w:rsidR="00915571" w:rsidRPr="00102373" w:rsidRDefault="00915571" w:rsidP="00915571">
      <w:pPr>
        <w:pStyle w:val="PL"/>
        <w:rPr>
          <w:color w:val="808080"/>
          <w:sz w:val="11"/>
        </w:rPr>
      </w:pPr>
      <w:r w:rsidRPr="00102373">
        <w:rPr>
          <w:sz w:val="11"/>
        </w:rPr>
        <w:t xml:space="preserve">    subcarrierSpacing-r18               SubcarrierSpacing                               </w:t>
      </w:r>
      <w:r w:rsidRPr="00102373">
        <w:rPr>
          <w:color w:val="993366"/>
          <w:sz w:val="11"/>
        </w:rPr>
        <w:t>OPTIONAL</w:t>
      </w:r>
      <w:r w:rsidRPr="00102373">
        <w:rPr>
          <w:sz w:val="11"/>
        </w:rPr>
        <w:t xml:space="preserve">,   </w:t>
      </w:r>
      <w:r w:rsidRPr="00102373">
        <w:rPr>
          <w:color w:val="808080"/>
          <w:sz w:val="11"/>
        </w:rPr>
        <w:t>-- Cond LTM</w:t>
      </w:r>
    </w:p>
    <w:p w14:paraId="7BA83710" w14:textId="77777777" w:rsidR="00915571" w:rsidRPr="00102373" w:rsidRDefault="00915571" w:rsidP="00915571">
      <w:pPr>
        <w:pStyle w:val="PL"/>
        <w:rPr>
          <w:color w:val="808080"/>
          <w:sz w:val="11"/>
        </w:rPr>
      </w:pPr>
      <w:r w:rsidRPr="00102373">
        <w:rPr>
          <w:sz w:val="11"/>
        </w:rPr>
        <w:t xml:space="preserve">    </w:t>
      </w:r>
      <w:r w:rsidRPr="00A06FBE">
        <w:rPr>
          <w:sz w:val="11"/>
          <w:highlight w:val="yellow"/>
        </w:rPr>
        <w:t xml:space="preserve">absoluteFrequencyPointA-r18         ARFCN-ValueNR                                   </w:t>
      </w:r>
      <w:r w:rsidRPr="00A06FBE">
        <w:rPr>
          <w:color w:val="993366"/>
          <w:sz w:val="11"/>
          <w:highlight w:val="yellow"/>
        </w:rPr>
        <w:t>OPTIONAL</w:t>
      </w:r>
      <w:r w:rsidRPr="00A06FBE">
        <w:rPr>
          <w:sz w:val="11"/>
          <w:highlight w:val="yellow"/>
        </w:rPr>
        <w:t xml:space="preserve">,   </w:t>
      </w:r>
      <w:r w:rsidRPr="00A06FBE">
        <w:rPr>
          <w:color w:val="808080"/>
          <w:sz w:val="11"/>
          <w:highlight w:val="yellow"/>
        </w:rPr>
        <w:t>-- Cond LTM</w:t>
      </w:r>
    </w:p>
    <w:p w14:paraId="7F5558B2" w14:textId="77777777" w:rsidR="00915571" w:rsidRPr="00102373" w:rsidRDefault="00915571" w:rsidP="00915571">
      <w:pPr>
        <w:pStyle w:val="PL"/>
        <w:rPr>
          <w:color w:val="808080"/>
          <w:sz w:val="11"/>
        </w:rPr>
      </w:pPr>
      <w:r w:rsidRPr="00102373">
        <w:rPr>
          <w:sz w:val="11"/>
        </w:rPr>
        <w:t xml:space="preserve">    cyclicPrefix-r18                    </w:t>
      </w:r>
      <w:r w:rsidRPr="00102373">
        <w:rPr>
          <w:color w:val="993366"/>
          <w:sz w:val="11"/>
        </w:rPr>
        <w:t>ENUMERATED</w:t>
      </w:r>
      <w:r w:rsidRPr="00102373">
        <w:rPr>
          <w:sz w:val="11"/>
        </w:rPr>
        <w:t xml:space="preserve"> {extended}                           </w:t>
      </w:r>
      <w:r w:rsidRPr="00102373">
        <w:rPr>
          <w:color w:val="993366"/>
          <w:sz w:val="11"/>
        </w:rPr>
        <w:t>OPTIONAL</w:t>
      </w:r>
      <w:r w:rsidRPr="00102373">
        <w:rPr>
          <w:sz w:val="11"/>
        </w:rPr>
        <w:t xml:space="preserve">    </w:t>
      </w:r>
      <w:r w:rsidRPr="00102373">
        <w:rPr>
          <w:color w:val="808080"/>
          <w:sz w:val="11"/>
        </w:rPr>
        <w:t>-- Cond LTM</w:t>
      </w:r>
    </w:p>
    <w:p w14:paraId="0838967C" w14:textId="77777777" w:rsidR="00915571" w:rsidRPr="00102373" w:rsidRDefault="00915571" w:rsidP="00915571">
      <w:pPr>
        <w:pStyle w:val="PL"/>
        <w:rPr>
          <w:sz w:val="11"/>
        </w:rPr>
      </w:pPr>
      <w:r w:rsidRPr="00102373">
        <w:rPr>
          <w:sz w:val="11"/>
        </w:rPr>
        <w:t xml:space="preserve">    ]]</w:t>
      </w:r>
    </w:p>
    <w:p w14:paraId="7DF1C339" w14:textId="77777777" w:rsidR="00915571" w:rsidRPr="00102373" w:rsidRDefault="00915571" w:rsidP="00915571">
      <w:pPr>
        <w:pStyle w:val="PL"/>
        <w:rPr>
          <w:sz w:val="11"/>
        </w:rPr>
      </w:pPr>
      <w:r w:rsidRPr="00102373">
        <w:rPr>
          <w:sz w:val="11"/>
        </w:rPr>
        <w:t>}</w:t>
      </w:r>
    </w:p>
    <w:p w14:paraId="120B0311" w14:textId="307C2F56" w:rsidR="00915571" w:rsidRDefault="00915571" w:rsidP="00915D0F">
      <w:pPr>
        <w:pStyle w:val="PL"/>
      </w:pPr>
    </w:p>
    <w:p w14:paraId="11EB9E02" w14:textId="77777777" w:rsidR="002557D2" w:rsidRPr="00CC562A" w:rsidRDefault="002557D2" w:rsidP="002557D2">
      <w:pPr>
        <w:pStyle w:val="PL"/>
        <w:rPr>
          <w:sz w:val="11"/>
          <w:szCs w:val="11"/>
        </w:rPr>
      </w:pPr>
      <w:r w:rsidRPr="00FF1677">
        <w:rPr>
          <w:sz w:val="11"/>
          <w:szCs w:val="11"/>
          <w:highlight w:val="yellow"/>
        </w:rPr>
        <w:t xml:space="preserve">CSI-RS-ResourceMapping ::=          </w:t>
      </w:r>
      <w:r w:rsidRPr="00FF1677">
        <w:rPr>
          <w:color w:val="993366"/>
          <w:sz w:val="11"/>
          <w:szCs w:val="11"/>
          <w:highlight w:val="yellow"/>
        </w:rPr>
        <w:t>SEQUENCE</w:t>
      </w:r>
      <w:r w:rsidRPr="00FF1677">
        <w:rPr>
          <w:sz w:val="11"/>
          <w:szCs w:val="11"/>
          <w:highlight w:val="yellow"/>
        </w:rPr>
        <w:t xml:space="preserve"> {</w:t>
      </w:r>
    </w:p>
    <w:p w14:paraId="1719769D" w14:textId="77777777" w:rsidR="002557D2" w:rsidRPr="00CC562A" w:rsidRDefault="002557D2" w:rsidP="002557D2">
      <w:pPr>
        <w:pStyle w:val="PL"/>
        <w:rPr>
          <w:sz w:val="11"/>
          <w:szCs w:val="11"/>
        </w:rPr>
      </w:pPr>
      <w:r w:rsidRPr="00CC562A">
        <w:rPr>
          <w:sz w:val="11"/>
          <w:szCs w:val="11"/>
        </w:rPr>
        <w:t xml:space="preserve">    frequencyDomainAllocation           </w:t>
      </w:r>
      <w:r w:rsidRPr="00CC562A">
        <w:rPr>
          <w:color w:val="993366"/>
          <w:sz w:val="11"/>
          <w:szCs w:val="11"/>
        </w:rPr>
        <w:t>CHOICE</w:t>
      </w:r>
      <w:r w:rsidRPr="00CC562A">
        <w:rPr>
          <w:sz w:val="11"/>
          <w:szCs w:val="11"/>
        </w:rPr>
        <w:t xml:space="preserve"> {</w:t>
      </w:r>
    </w:p>
    <w:p w14:paraId="46E82E3D" w14:textId="77777777" w:rsidR="002557D2" w:rsidRPr="00CC562A" w:rsidRDefault="002557D2" w:rsidP="002557D2">
      <w:pPr>
        <w:pStyle w:val="PL"/>
        <w:rPr>
          <w:sz w:val="11"/>
          <w:szCs w:val="11"/>
        </w:rPr>
      </w:pPr>
      <w:r w:rsidRPr="00CC562A">
        <w:rPr>
          <w:sz w:val="11"/>
          <w:szCs w:val="11"/>
        </w:rPr>
        <w:t xml:space="preserve">        row1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(4)),</w:t>
      </w:r>
    </w:p>
    <w:p w14:paraId="5442C5C2" w14:textId="77777777" w:rsidR="002557D2" w:rsidRPr="00CC562A" w:rsidRDefault="002557D2" w:rsidP="002557D2">
      <w:pPr>
        <w:pStyle w:val="PL"/>
        <w:rPr>
          <w:sz w:val="11"/>
          <w:szCs w:val="11"/>
        </w:rPr>
      </w:pPr>
      <w:r w:rsidRPr="00CC562A">
        <w:rPr>
          <w:sz w:val="11"/>
          <w:szCs w:val="11"/>
        </w:rPr>
        <w:t xml:space="preserve">        row2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(12)),</w:t>
      </w:r>
    </w:p>
    <w:p w14:paraId="20A97706" w14:textId="77777777" w:rsidR="002557D2" w:rsidRPr="00CC562A" w:rsidRDefault="002557D2" w:rsidP="002557D2">
      <w:pPr>
        <w:pStyle w:val="PL"/>
        <w:rPr>
          <w:sz w:val="11"/>
          <w:szCs w:val="11"/>
        </w:rPr>
      </w:pPr>
      <w:r w:rsidRPr="00CC562A">
        <w:rPr>
          <w:sz w:val="11"/>
          <w:szCs w:val="11"/>
        </w:rPr>
        <w:t xml:space="preserve">        row4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(3)),</w:t>
      </w:r>
    </w:p>
    <w:p w14:paraId="2047E8F7" w14:textId="77777777" w:rsidR="002557D2" w:rsidRPr="00CC562A" w:rsidRDefault="002557D2" w:rsidP="002557D2">
      <w:pPr>
        <w:pStyle w:val="PL"/>
        <w:rPr>
          <w:sz w:val="11"/>
          <w:szCs w:val="11"/>
        </w:rPr>
      </w:pPr>
      <w:r w:rsidRPr="00CC562A">
        <w:rPr>
          <w:sz w:val="11"/>
          <w:szCs w:val="11"/>
        </w:rPr>
        <w:t xml:space="preserve">        other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(6))</w:t>
      </w:r>
    </w:p>
    <w:p w14:paraId="01C0FFA9" w14:textId="77777777" w:rsidR="002557D2" w:rsidRPr="00CC562A" w:rsidRDefault="002557D2" w:rsidP="002557D2">
      <w:pPr>
        <w:pStyle w:val="PL"/>
        <w:rPr>
          <w:sz w:val="11"/>
          <w:szCs w:val="11"/>
        </w:rPr>
      </w:pPr>
      <w:r w:rsidRPr="00CC562A">
        <w:rPr>
          <w:sz w:val="11"/>
          <w:szCs w:val="11"/>
        </w:rPr>
        <w:t xml:space="preserve">    },</w:t>
      </w:r>
    </w:p>
    <w:p w14:paraId="641CA526" w14:textId="77777777" w:rsidR="002557D2" w:rsidRPr="00CC562A" w:rsidRDefault="002557D2" w:rsidP="002557D2">
      <w:pPr>
        <w:pStyle w:val="PL"/>
        <w:rPr>
          <w:sz w:val="11"/>
          <w:szCs w:val="11"/>
        </w:rPr>
      </w:pPr>
      <w:r w:rsidRPr="00CC562A">
        <w:rPr>
          <w:sz w:val="11"/>
          <w:szCs w:val="11"/>
        </w:rPr>
        <w:t xml:space="preserve">    nrofPorts                           </w:t>
      </w:r>
      <w:r w:rsidRPr="00CC562A">
        <w:rPr>
          <w:color w:val="993366"/>
          <w:sz w:val="11"/>
          <w:szCs w:val="11"/>
        </w:rPr>
        <w:t>ENUMERATED</w:t>
      </w:r>
      <w:r w:rsidRPr="00CC562A">
        <w:rPr>
          <w:sz w:val="11"/>
          <w:szCs w:val="11"/>
        </w:rPr>
        <w:t xml:space="preserve"> {p1,p2,p4,p8,p12,p16,p24,p32},</w:t>
      </w:r>
    </w:p>
    <w:p w14:paraId="39F889D6" w14:textId="77777777" w:rsidR="002557D2" w:rsidRPr="00CC562A" w:rsidRDefault="002557D2" w:rsidP="002557D2">
      <w:pPr>
        <w:pStyle w:val="PL"/>
        <w:rPr>
          <w:sz w:val="11"/>
          <w:szCs w:val="11"/>
        </w:rPr>
      </w:pPr>
      <w:r w:rsidRPr="00CC562A">
        <w:rPr>
          <w:sz w:val="11"/>
          <w:szCs w:val="11"/>
        </w:rPr>
        <w:t xml:space="preserve">    firstOFDMSymbolInTimeDomain         </w:t>
      </w:r>
      <w:r w:rsidRPr="00CC562A">
        <w:rPr>
          <w:color w:val="993366"/>
          <w:sz w:val="11"/>
          <w:szCs w:val="11"/>
        </w:rPr>
        <w:t>INTEGER</w:t>
      </w:r>
      <w:r w:rsidRPr="00CC562A">
        <w:rPr>
          <w:sz w:val="11"/>
          <w:szCs w:val="11"/>
        </w:rPr>
        <w:t xml:space="preserve"> (0..13),</w:t>
      </w:r>
    </w:p>
    <w:p w14:paraId="0ECC97DC" w14:textId="77777777" w:rsidR="002557D2" w:rsidRPr="00CC562A" w:rsidRDefault="002557D2" w:rsidP="002557D2">
      <w:pPr>
        <w:pStyle w:val="PL"/>
        <w:rPr>
          <w:color w:val="808080"/>
          <w:sz w:val="11"/>
          <w:szCs w:val="11"/>
        </w:rPr>
      </w:pPr>
      <w:r w:rsidRPr="00CC562A">
        <w:rPr>
          <w:sz w:val="11"/>
          <w:szCs w:val="11"/>
        </w:rPr>
        <w:t xml:space="preserve">    firstOFDMSymbolInTimeDomain2        </w:t>
      </w:r>
      <w:r w:rsidRPr="00CC562A">
        <w:rPr>
          <w:color w:val="993366"/>
          <w:sz w:val="11"/>
          <w:szCs w:val="11"/>
        </w:rPr>
        <w:t>INTEGER</w:t>
      </w:r>
      <w:r w:rsidRPr="00CC562A">
        <w:rPr>
          <w:sz w:val="11"/>
          <w:szCs w:val="11"/>
        </w:rPr>
        <w:t xml:space="preserve"> (2..12)                                                         </w:t>
      </w:r>
      <w:r w:rsidRPr="00CC562A">
        <w:rPr>
          <w:color w:val="993366"/>
          <w:sz w:val="11"/>
          <w:szCs w:val="11"/>
        </w:rPr>
        <w:t>OPTIONAL</w:t>
      </w:r>
      <w:r w:rsidRPr="00CC562A">
        <w:rPr>
          <w:sz w:val="11"/>
          <w:szCs w:val="11"/>
        </w:rPr>
        <w:t xml:space="preserve">,   </w:t>
      </w:r>
      <w:r w:rsidRPr="00CC562A">
        <w:rPr>
          <w:color w:val="808080"/>
          <w:sz w:val="11"/>
          <w:szCs w:val="11"/>
        </w:rPr>
        <w:t>-- Need R</w:t>
      </w:r>
    </w:p>
    <w:p w14:paraId="59EA807A" w14:textId="77777777" w:rsidR="002557D2" w:rsidRPr="00CC562A" w:rsidRDefault="002557D2" w:rsidP="002557D2">
      <w:pPr>
        <w:pStyle w:val="PL"/>
        <w:rPr>
          <w:sz w:val="11"/>
          <w:szCs w:val="11"/>
        </w:rPr>
      </w:pPr>
      <w:r w:rsidRPr="00CC562A">
        <w:rPr>
          <w:sz w:val="11"/>
          <w:szCs w:val="11"/>
        </w:rPr>
        <w:t xml:space="preserve">    cdm-Type                            </w:t>
      </w:r>
      <w:r w:rsidRPr="00CC562A">
        <w:rPr>
          <w:color w:val="993366"/>
          <w:sz w:val="11"/>
          <w:szCs w:val="11"/>
        </w:rPr>
        <w:t>ENUMERATED</w:t>
      </w:r>
      <w:r w:rsidRPr="00CC562A">
        <w:rPr>
          <w:sz w:val="11"/>
          <w:szCs w:val="11"/>
        </w:rPr>
        <w:t xml:space="preserve"> {noCDM, fd-CDM2, cdm4-FD2-TD2, cdm8-FD2-TD4},</w:t>
      </w:r>
    </w:p>
    <w:p w14:paraId="144FB2F2" w14:textId="77777777" w:rsidR="002557D2" w:rsidRPr="00CC562A" w:rsidRDefault="002557D2" w:rsidP="002557D2">
      <w:pPr>
        <w:pStyle w:val="PL"/>
        <w:rPr>
          <w:sz w:val="11"/>
          <w:szCs w:val="11"/>
        </w:rPr>
      </w:pPr>
      <w:r w:rsidRPr="00CC562A">
        <w:rPr>
          <w:sz w:val="11"/>
          <w:szCs w:val="11"/>
        </w:rPr>
        <w:t xml:space="preserve">    density                             </w:t>
      </w:r>
      <w:r w:rsidRPr="00CC562A">
        <w:rPr>
          <w:color w:val="993366"/>
          <w:sz w:val="11"/>
          <w:szCs w:val="11"/>
        </w:rPr>
        <w:t>CHOICE</w:t>
      </w:r>
      <w:r w:rsidRPr="00CC562A">
        <w:rPr>
          <w:sz w:val="11"/>
          <w:szCs w:val="11"/>
        </w:rPr>
        <w:t xml:space="preserve"> {</w:t>
      </w:r>
    </w:p>
    <w:p w14:paraId="5090B399" w14:textId="77777777" w:rsidR="002557D2" w:rsidRPr="00CC562A" w:rsidRDefault="002557D2" w:rsidP="002557D2">
      <w:pPr>
        <w:pStyle w:val="PL"/>
        <w:rPr>
          <w:sz w:val="11"/>
          <w:szCs w:val="11"/>
        </w:rPr>
      </w:pPr>
      <w:r w:rsidRPr="00CC562A">
        <w:rPr>
          <w:sz w:val="11"/>
          <w:szCs w:val="11"/>
        </w:rPr>
        <w:t xml:space="preserve">        dot5                                </w:t>
      </w:r>
      <w:r w:rsidRPr="00CC562A">
        <w:rPr>
          <w:color w:val="993366"/>
          <w:sz w:val="11"/>
          <w:szCs w:val="11"/>
        </w:rPr>
        <w:t>ENUMERATED</w:t>
      </w:r>
      <w:r w:rsidRPr="00CC562A">
        <w:rPr>
          <w:sz w:val="11"/>
          <w:szCs w:val="11"/>
        </w:rPr>
        <w:t xml:space="preserve"> {evenPRBs, oddPRBs},</w:t>
      </w:r>
    </w:p>
    <w:p w14:paraId="5A46CB93" w14:textId="77777777" w:rsidR="002557D2" w:rsidRPr="00CC562A" w:rsidRDefault="002557D2" w:rsidP="002557D2">
      <w:pPr>
        <w:pStyle w:val="PL"/>
        <w:rPr>
          <w:sz w:val="11"/>
          <w:szCs w:val="11"/>
        </w:rPr>
      </w:pPr>
      <w:r w:rsidRPr="00CC562A">
        <w:rPr>
          <w:sz w:val="11"/>
          <w:szCs w:val="11"/>
        </w:rPr>
        <w:t xml:space="preserve">        one                                 </w:t>
      </w:r>
      <w:r w:rsidRPr="00CC562A">
        <w:rPr>
          <w:color w:val="993366"/>
          <w:sz w:val="11"/>
          <w:szCs w:val="11"/>
        </w:rPr>
        <w:t>NULL</w:t>
      </w:r>
      <w:r w:rsidRPr="00CC562A">
        <w:rPr>
          <w:sz w:val="11"/>
          <w:szCs w:val="11"/>
        </w:rPr>
        <w:t>,</w:t>
      </w:r>
    </w:p>
    <w:p w14:paraId="68FC9BD2" w14:textId="77777777" w:rsidR="002557D2" w:rsidRPr="00CC562A" w:rsidRDefault="002557D2" w:rsidP="002557D2">
      <w:pPr>
        <w:pStyle w:val="PL"/>
        <w:rPr>
          <w:sz w:val="11"/>
          <w:szCs w:val="11"/>
        </w:rPr>
      </w:pPr>
      <w:r w:rsidRPr="00CC562A">
        <w:rPr>
          <w:sz w:val="11"/>
          <w:szCs w:val="11"/>
        </w:rPr>
        <w:t xml:space="preserve">        three                               </w:t>
      </w:r>
      <w:r w:rsidRPr="00CC562A">
        <w:rPr>
          <w:color w:val="993366"/>
          <w:sz w:val="11"/>
          <w:szCs w:val="11"/>
        </w:rPr>
        <w:t>NULL</w:t>
      </w:r>
      <w:r w:rsidRPr="00CC562A">
        <w:rPr>
          <w:sz w:val="11"/>
          <w:szCs w:val="11"/>
        </w:rPr>
        <w:t>,</w:t>
      </w:r>
    </w:p>
    <w:p w14:paraId="3DF2A3D3" w14:textId="77777777" w:rsidR="002557D2" w:rsidRPr="00CC562A" w:rsidRDefault="002557D2" w:rsidP="002557D2">
      <w:pPr>
        <w:pStyle w:val="PL"/>
        <w:rPr>
          <w:sz w:val="11"/>
          <w:szCs w:val="11"/>
        </w:rPr>
      </w:pPr>
      <w:r w:rsidRPr="00CC562A">
        <w:rPr>
          <w:sz w:val="11"/>
          <w:szCs w:val="11"/>
        </w:rPr>
        <w:t xml:space="preserve">        spare                               </w:t>
      </w:r>
      <w:r w:rsidRPr="00CC562A">
        <w:rPr>
          <w:color w:val="993366"/>
          <w:sz w:val="11"/>
          <w:szCs w:val="11"/>
        </w:rPr>
        <w:t>NULL</w:t>
      </w:r>
    </w:p>
    <w:p w14:paraId="2083BC02" w14:textId="77777777" w:rsidR="002557D2" w:rsidRPr="00CC562A" w:rsidRDefault="002557D2" w:rsidP="002557D2">
      <w:pPr>
        <w:pStyle w:val="PL"/>
        <w:rPr>
          <w:sz w:val="11"/>
          <w:szCs w:val="11"/>
        </w:rPr>
      </w:pPr>
      <w:r w:rsidRPr="00CC562A">
        <w:rPr>
          <w:sz w:val="11"/>
          <w:szCs w:val="11"/>
        </w:rPr>
        <w:t xml:space="preserve">    },</w:t>
      </w:r>
    </w:p>
    <w:p w14:paraId="78D050D8" w14:textId="77777777" w:rsidR="002557D2" w:rsidRPr="00CC562A" w:rsidRDefault="002557D2" w:rsidP="002557D2">
      <w:pPr>
        <w:pStyle w:val="PL"/>
        <w:rPr>
          <w:sz w:val="11"/>
          <w:szCs w:val="11"/>
        </w:rPr>
      </w:pPr>
      <w:r w:rsidRPr="00CC562A">
        <w:rPr>
          <w:sz w:val="11"/>
          <w:szCs w:val="11"/>
        </w:rPr>
        <w:t xml:space="preserve">    </w:t>
      </w:r>
      <w:r w:rsidRPr="008D7676">
        <w:rPr>
          <w:sz w:val="11"/>
          <w:szCs w:val="11"/>
          <w:highlight w:val="yellow"/>
        </w:rPr>
        <w:t>freqBand                            CSI-FrequencyOccupation,</w:t>
      </w:r>
    </w:p>
    <w:p w14:paraId="6ABA708B" w14:textId="77777777" w:rsidR="002557D2" w:rsidRPr="00CC562A" w:rsidRDefault="002557D2" w:rsidP="002557D2">
      <w:pPr>
        <w:pStyle w:val="PL"/>
        <w:rPr>
          <w:sz w:val="11"/>
          <w:szCs w:val="11"/>
        </w:rPr>
      </w:pPr>
      <w:r w:rsidRPr="00CC562A">
        <w:rPr>
          <w:sz w:val="11"/>
          <w:szCs w:val="11"/>
        </w:rPr>
        <w:t xml:space="preserve">    ...</w:t>
      </w:r>
    </w:p>
    <w:p w14:paraId="0D7C6AED" w14:textId="06F7463A" w:rsidR="002557D2" w:rsidRDefault="002557D2" w:rsidP="002557D2">
      <w:pPr>
        <w:pStyle w:val="PL"/>
        <w:rPr>
          <w:sz w:val="11"/>
          <w:szCs w:val="11"/>
        </w:rPr>
      </w:pPr>
      <w:r w:rsidRPr="00CC562A">
        <w:rPr>
          <w:sz w:val="11"/>
          <w:szCs w:val="11"/>
        </w:rPr>
        <w:t>}</w:t>
      </w:r>
    </w:p>
    <w:p w14:paraId="574DC2BC" w14:textId="5D3491D1" w:rsidR="00892C55" w:rsidRDefault="00892C55" w:rsidP="002557D2">
      <w:pPr>
        <w:pStyle w:val="PL"/>
        <w:rPr>
          <w:sz w:val="11"/>
          <w:szCs w:val="11"/>
        </w:rPr>
      </w:pPr>
    </w:p>
    <w:p w14:paraId="27B89365" w14:textId="77777777" w:rsidR="00A95795" w:rsidRPr="008D7676" w:rsidRDefault="00A95795" w:rsidP="00A95795">
      <w:pPr>
        <w:pStyle w:val="PL"/>
        <w:rPr>
          <w:sz w:val="11"/>
          <w:szCs w:val="11"/>
          <w:highlight w:val="yellow"/>
        </w:rPr>
      </w:pPr>
      <w:r w:rsidRPr="008D7676">
        <w:rPr>
          <w:sz w:val="11"/>
          <w:szCs w:val="11"/>
          <w:highlight w:val="yellow"/>
        </w:rPr>
        <w:t xml:space="preserve">CSI-FrequencyOccupation ::=         </w:t>
      </w:r>
      <w:r w:rsidRPr="008D7676">
        <w:rPr>
          <w:color w:val="993366"/>
          <w:sz w:val="11"/>
          <w:szCs w:val="11"/>
          <w:highlight w:val="yellow"/>
        </w:rPr>
        <w:t>SEQUENCE</w:t>
      </w:r>
      <w:r w:rsidRPr="008D7676">
        <w:rPr>
          <w:sz w:val="11"/>
          <w:szCs w:val="11"/>
          <w:highlight w:val="yellow"/>
        </w:rPr>
        <w:t xml:space="preserve"> {</w:t>
      </w:r>
    </w:p>
    <w:p w14:paraId="6EFB4A80" w14:textId="77777777" w:rsidR="00A95795" w:rsidRPr="008D7676" w:rsidRDefault="00A95795" w:rsidP="00A95795">
      <w:pPr>
        <w:pStyle w:val="PL"/>
        <w:rPr>
          <w:sz w:val="11"/>
          <w:szCs w:val="11"/>
          <w:highlight w:val="yellow"/>
        </w:rPr>
      </w:pPr>
      <w:r w:rsidRPr="008D7676">
        <w:rPr>
          <w:sz w:val="11"/>
          <w:szCs w:val="11"/>
          <w:highlight w:val="yellow"/>
        </w:rPr>
        <w:t xml:space="preserve">    startingRB                          </w:t>
      </w:r>
      <w:r w:rsidRPr="008D7676">
        <w:rPr>
          <w:color w:val="993366"/>
          <w:sz w:val="11"/>
          <w:szCs w:val="11"/>
          <w:highlight w:val="yellow"/>
        </w:rPr>
        <w:t>INTEGER</w:t>
      </w:r>
      <w:r w:rsidRPr="008D7676">
        <w:rPr>
          <w:sz w:val="11"/>
          <w:szCs w:val="11"/>
          <w:highlight w:val="yellow"/>
        </w:rPr>
        <w:t xml:space="preserve"> (0..maxNrofPhysicalResourceBlocks-1),</w:t>
      </w:r>
    </w:p>
    <w:p w14:paraId="39661546" w14:textId="77777777" w:rsidR="00A95795" w:rsidRPr="00A95795" w:rsidRDefault="00A95795" w:rsidP="00A95795">
      <w:pPr>
        <w:pStyle w:val="PL"/>
        <w:rPr>
          <w:sz w:val="11"/>
          <w:szCs w:val="11"/>
        </w:rPr>
      </w:pPr>
      <w:r w:rsidRPr="008D7676">
        <w:rPr>
          <w:sz w:val="11"/>
          <w:szCs w:val="11"/>
          <w:highlight w:val="yellow"/>
        </w:rPr>
        <w:t xml:space="preserve">    nrofRBs                             </w:t>
      </w:r>
      <w:r w:rsidRPr="008D7676">
        <w:rPr>
          <w:color w:val="993366"/>
          <w:sz w:val="11"/>
          <w:szCs w:val="11"/>
          <w:highlight w:val="yellow"/>
        </w:rPr>
        <w:t>INTEGER</w:t>
      </w:r>
      <w:r w:rsidRPr="008D7676">
        <w:rPr>
          <w:sz w:val="11"/>
          <w:szCs w:val="11"/>
          <w:highlight w:val="yellow"/>
        </w:rPr>
        <w:t xml:space="preserve"> (24..maxNrofPhysicalResourceBlocksPlus1),</w:t>
      </w:r>
    </w:p>
    <w:p w14:paraId="1C4AF32D" w14:textId="77777777" w:rsidR="00A95795" w:rsidRPr="00A95795" w:rsidRDefault="00A95795" w:rsidP="00A95795">
      <w:pPr>
        <w:pStyle w:val="PL"/>
        <w:rPr>
          <w:sz w:val="11"/>
          <w:szCs w:val="11"/>
        </w:rPr>
      </w:pPr>
      <w:r w:rsidRPr="00A95795">
        <w:rPr>
          <w:sz w:val="11"/>
          <w:szCs w:val="11"/>
        </w:rPr>
        <w:t xml:space="preserve">    ...</w:t>
      </w:r>
    </w:p>
    <w:p w14:paraId="025FC989" w14:textId="77777777" w:rsidR="00A95795" w:rsidRPr="00A95795" w:rsidRDefault="00A95795" w:rsidP="00A95795">
      <w:pPr>
        <w:pStyle w:val="PL"/>
        <w:rPr>
          <w:sz w:val="11"/>
          <w:szCs w:val="11"/>
        </w:rPr>
      </w:pPr>
      <w:r w:rsidRPr="00A95795">
        <w:rPr>
          <w:sz w:val="11"/>
          <w:szCs w:val="11"/>
        </w:rPr>
        <w:t>}</w:t>
      </w:r>
    </w:p>
    <w:p w14:paraId="44CAF1DE" w14:textId="77777777" w:rsidR="00892C55" w:rsidRPr="00CC562A" w:rsidRDefault="00892C55" w:rsidP="002557D2">
      <w:pPr>
        <w:pStyle w:val="PL"/>
        <w:rPr>
          <w:sz w:val="11"/>
          <w:szCs w:val="11"/>
        </w:rPr>
      </w:pPr>
    </w:p>
    <w:p w14:paraId="683D65C1" w14:textId="167578FA" w:rsidR="00A0329A" w:rsidRDefault="00A0329A" w:rsidP="00FB42D6">
      <w:pPr>
        <w:overflowPunct/>
        <w:autoSpaceDE/>
        <w:autoSpaceDN/>
        <w:adjustRightInd/>
        <w:jc w:val="both"/>
        <w:textAlignment w:val="auto"/>
        <w:rPr>
          <w:rFonts w:eastAsia="宋体"/>
          <w:lang w:eastAsia="zh-CN"/>
        </w:rPr>
      </w:pPr>
    </w:p>
    <w:p w14:paraId="33AEDCD2" w14:textId="4130EB69" w:rsidR="00A0329A" w:rsidRDefault="00E1626D" w:rsidP="00FB42D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t is clear that R18 NZP CSI-RS can be configured </w:t>
      </w:r>
      <w:r w:rsidR="00FB772A">
        <w:rPr>
          <w:rFonts w:eastAsia="宋体"/>
          <w:lang w:eastAsia="zh-CN"/>
        </w:rPr>
        <w:t>for LTM candidate cell</w:t>
      </w:r>
      <w:r w:rsidR="00C75A31">
        <w:rPr>
          <w:rFonts w:eastAsia="宋体"/>
          <w:lang w:eastAsia="zh-CN"/>
        </w:rPr>
        <w:t>s</w:t>
      </w:r>
      <w:r>
        <w:rPr>
          <w:rFonts w:eastAsia="宋体"/>
          <w:lang w:eastAsia="zh-CN"/>
        </w:rPr>
        <w:t>, while the point A of the NZP CSI-RS resource is configured per-resource. In other word, UE may not be able to know the actual channel bandwidth or the BWP</w:t>
      </w:r>
      <w:r w:rsidR="00843DEE">
        <w:rPr>
          <w:rFonts w:eastAsia="宋体"/>
          <w:lang w:eastAsia="zh-CN"/>
        </w:rPr>
        <w:t xml:space="preserve"> </w:t>
      </w:r>
      <w:r>
        <w:rPr>
          <w:rFonts w:eastAsia="宋体"/>
          <w:lang w:eastAsia="zh-CN"/>
        </w:rPr>
        <w:t xml:space="preserve">where the NZP CSI-RS </w:t>
      </w:r>
      <w:r w:rsidR="005B4C3E">
        <w:rPr>
          <w:rFonts w:eastAsia="宋体"/>
          <w:lang w:eastAsia="zh-CN"/>
        </w:rPr>
        <w:t xml:space="preserve">for LTM </w:t>
      </w:r>
      <w:r>
        <w:rPr>
          <w:rFonts w:eastAsia="宋体"/>
          <w:lang w:eastAsia="zh-CN"/>
        </w:rPr>
        <w:t>locates</w:t>
      </w:r>
      <w:r w:rsidR="00167577">
        <w:rPr>
          <w:rFonts w:eastAsia="宋体"/>
          <w:lang w:eastAsia="zh-CN"/>
        </w:rPr>
        <w:t>,</w:t>
      </w:r>
      <w:r>
        <w:rPr>
          <w:rFonts w:eastAsia="宋体"/>
          <w:lang w:eastAsia="zh-CN"/>
        </w:rPr>
        <w:t xml:space="preserve"> based on the candidate cell configuration</w:t>
      </w:r>
      <w:r w:rsidR="005B5D49">
        <w:rPr>
          <w:rFonts w:eastAsia="宋体"/>
          <w:lang w:eastAsia="zh-CN"/>
        </w:rPr>
        <w:t xml:space="preserve"> outside </w:t>
      </w:r>
      <w:r w:rsidR="005B5D49" w:rsidRPr="005B5D49">
        <w:rPr>
          <w:rFonts w:eastAsia="宋体"/>
          <w:lang w:eastAsia="zh-CN"/>
        </w:rPr>
        <w:t>ltm-CandidateConfig-r18</w:t>
      </w:r>
      <w:r w:rsidR="005B5D49">
        <w:rPr>
          <w:rFonts w:eastAsia="宋体"/>
          <w:lang w:eastAsia="zh-CN"/>
        </w:rPr>
        <w:t xml:space="preserve">, i.e. </w:t>
      </w:r>
      <w:r w:rsidR="00167577">
        <w:rPr>
          <w:rFonts w:eastAsia="宋体"/>
          <w:lang w:eastAsia="zh-CN"/>
        </w:rPr>
        <w:t xml:space="preserve">configurations </w:t>
      </w:r>
      <w:r w:rsidR="00E034E3">
        <w:rPr>
          <w:rFonts w:eastAsia="宋体"/>
          <w:lang w:eastAsia="zh-CN"/>
        </w:rPr>
        <w:t xml:space="preserve">that </w:t>
      </w:r>
      <w:r w:rsidR="00167577">
        <w:rPr>
          <w:rFonts w:eastAsia="宋体"/>
          <w:lang w:eastAsia="zh-CN"/>
        </w:rPr>
        <w:t xml:space="preserve">UE can obtain </w:t>
      </w:r>
      <w:r w:rsidR="005B5D49">
        <w:rPr>
          <w:rFonts w:eastAsia="宋体"/>
          <w:lang w:eastAsia="zh-CN"/>
        </w:rPr>
        <w:t>before ASN.1 decoding</w:t>
      </w:r>
      <w:r w:rsidR="00EA1312">
        <w:rPr>
          <w:rFonts w:eastAsia="宋体"/>
          <w:lang w:eastAsia="zh-CN"/>
        </w:rPr>
        <w:t xml:space="preserve"> of candidate cell. </w:t>
      </w:r>
      <w:r w:rsidR="00776B20">
        <w:rPr>
          <w:rFonts w:eastAsia="宋体"/>
          <w:lang w:eastAsia="zh-CN"/>
        </w:rPr>
        <w:t xml:space="preserve">Since configuration signalling of the frequency domain position and RBs </w:t>
      </w:r>
      <w:r w:rsidR="0005776C">
        <w:rPr>
          <w:rFonts w:eastAsia="宋体"/>
          <w:lang w:eastAsia="zh-CN"/>
        </w:rPr>
        <w:t xml:space="preserve">of </w:t>
      </w:r>
      <w:r w:rsidR="00314692">
        <w:rPr>
          <w:rFonts w:eastAsia="宋体"/>
          <w:lang w:eastAsia="zh-CN"/>
        </w:rPr>
        <w:t xml:space="preserve">the NZP </w:t>
      </w:r>
      <w:r w:rsidR="0005776C">
        <w:rPr>
          <w:rFonts w:eastAsia="宋体"/>
          <w:lang w:eastAsia="zh-CN"/>
        </w:rPr>
        <w:t xml:space="preserve">CSI-RS </w:t>
      </w:r>
      <w:r w:rsidR="00CE04B4">
        <w:rPr>
          <w:rFonts w:eastAsia="宋体"/>
          <w:lang w:eastAsia="zh-CN"/>
        </w:rPr>
        <w:t xml:space="preserve">for LTM </w:t>
      </w:r>
      <w:r w:rsidR="00776B20">
        <w:rPr>
          <w:rFonts w:eastAsia="宋体"/>
          <w:lang w:eastAsia="zh-CN"/>
        </w:rPr>
        <w:t xml:space="preserve">follows R15 </w:t>
      </w:r>
      <w:r w:rsidR="00D81691">
        <w:rPr>
          <w:rFonts w:eastAsia="宋体"/>
          <w:lang w:eastAsia="zh-CN"/>
        </w:rPr>
        <w:t>methods</w:t>
      </w:r>
      <w:r w:rsidR="0005776C">
        <w:rPr>
          <w:rFonts w:eastAsia="宋体"/>
          <w:lang w:eastAsia="zh-CN"/>
        </w:rPr>
        <w:t xml:space="preserve">, UE may </w:t>
      </w:r>
      <w:r w:rsidR="004A28F9">
        <w:rPr>
          <w:rFonts w:eastAsia="宋体"/>
          <w:lang w:eastAsia="zh-CN"/>
        </w:rPr>
        <w:t>obtain the</w:t>
      </w:r>
      <w:r w:rsidR="0005776C">
        <w:rPr>
          <w:rFonts w:eastAsia="宋体"/>
          <w:lang w:eastAsia="zh-CN"/>
        </w:rPr>
        <w:t xml:space="preserve"> frequency </w:t>
      </w:r>
      <w:r w:rsidR="004A28F9">
        <w:rPr>
          <w:rFonts w:eastAsia="宋体"/>
          <w:lang w:eastAsia="zh-CN"/>
        </w:rPr>
        <w:t xml:space="preserve">location of </w:t>
      </w:r>
      <w:r w:rsidR="0005776C">
        <w:rPr>
          <w:rFonts w:eastAsia="宋体"/>
          <w:lang w:eastAsia="zh-CN"/>
        </w:rPr>
        <w:t xml:space="preserve">candidate cell CSI-RS directly based </w:t>
      </w:r>
      <w:r w:rsidR="00843DEE">
        <w:rPr>
          <w:rFonts w:eastAsia="宋体"/>
          <w:lang w:eastAsia="zh-CN"/>
        </w:rPr>
        <w:t xml:space="preserve">on </w:t>
      </w:r>
      <w:r w:rsidR="0005776C">
        <w:rPr>
          <w:rFonts w:eastAsia="宋体"/>
          <w:lang w:eastAsia="zh-CN"/>
        </w:rPr>
        <w:t>point A, SCS</w:t>
      </w:r>
      <w:r w:rsidR="004A28F9">
        <w:rPr>
          <w:rFonts w:eastAsia="宋体"/>
          <w:lang w:eastAsia="zh-CN"/>
        </w:rPr>
        <w:t xml:space="preserve">, </w:t>
      </w:r>
      <w:proofErr w:type="spellStart"/>
      <w:r w:rsidR="004A28F9">
        <w:rPr>
          <w:rFonts w:eastAsia="宋体"/>
          <w:lang w:eastAsia="zh-CN"/>
        </w:rPr>
        <w:t>startingRB</w:t>
      </w:r>
      <w:proofErr w:type="spellEnd"/>
      <w:r w:rsidR="004A28F9">
        <w:rPr>
          <w:rFonts w:eastAsia="宋体"/>
          <w:lang w:eastAsia="zh-CN"/>
        </w:rPr>
        <w:t xml:space="preserve"> and </w:t>
      </w:r>
      <w:proofErr w:type="spellStart"/>
      <w:r w:rsidR="004A28F9">
        <w:rPr>
          <w:rFonts w:eastAsia="宋体"/>
          <w:lang w:eastAsia="zh-CN"/>
        </w:rPr>
        <w:t>nrofRBs</w:t>
      </w:r>
      <w:proofErr w:type="spellEnd"/>
      <w:r w:rsidR="00843DEE">
        <w:rPr>
          <w:rFonts w:eastAsia="宋体"/>
          <w:lang w:eastAsia="zh-CN"/>
        </w:rPr>
        <w:t>, without knowing the channel bandwidth or the BWP</w:t>
      </w:r>
      <w:r w:rsidR="00223A91">
        <w:rPr>
          <w:rFonts w:eastAsia="宋体"/>
          <w:lang w:eastAsia="zh-CN"/>
        </w:rPr>
        <w:t xml:space="preserve"> location</w:t>
      </w:r>
      <w:r w:rsidR="004A28F9">
        <w:rPr>
          <w:rFonts w:eastAsia="宋体"/>
          <w:lang w:eastAsia="zh-CN"/>
        </w:rPr>
        <w:t>.</w:t>
      </w:r>
      <w:r w:rsidR="00B1578E">
        <w:rPr>
          <w:rFonts w:eastAsia="宋体"/>
          <w:lang w:eastAsia="zh-CN"/>
        </w:rPr>
        <w:t xml:space="preserve"> </w:t>
      </w:r>
    </w:p>
    <w:p w14:paraId="47CD2DBE" w14:textId="38C12946" w:rsidR="00BF25C0" w:rsidRDefault="00BF25C0" w:rsidP="00FB42D6">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18 NZP CSI-RS for LTM is configured for the purpose of providing candidate cell TCI configuration. </w:t>
      </w:r>
      <w:r w:rsidR="00B41F69">
        <w:rPr>
          <w:rFonts w:eastAsia="宋体"/>
          <w:lang w:eastAsia="zh-CN"/>
        </w:rPr>
        <w:t>Normally</w:t>
      </w:r>
      <w:r>
        <w:rPr>
          <w:rFonts w:eastAsia="宋体"/>
          <w:lang w:eastAsia="zh-CN"/>
        </w:rPr>
        <w:t xml:space="preserve"> the QCL-D source CSI-RS of PDCCH TCI is used for L1-RSRP measurements. </w:t>
      </w:r>
      <w:r w:rsidR="002F6257">
        <w:rPr>
          <w:rFonts w:eastAsia="宋体"/>
          <w:lang w:eastAsia="zh-CN"/>
        </w:rPr>
        <w:t>Hence</w:t>
      </w:r>
      <w:r w:rsidR="003B0D42">
        <w:rPr>
          <w:rFonts w:eastAsia="宋体"/>
          <w:lang w:eastAsia="zh-CN"/>
        </w:rPr>
        <w:t>, it is straight forward that R18 NZP CSI-RS for LTM is re-used for the configuration of R19 CSI-RS for beam management, which is already agreed in RAN1.</w:t>
      </w:r>
    </w:p>
    <w:p w14:paraId="3CECA5B9" w14:textId="696BE4D1" w:rsidR="000E4A00" w:rsidRPr="00010D7B" w:rsidRDefault="00AD1BC7" w:rsidP="00FB42D6">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2</w:t>
      </w:r>
      <w:r w:rsidR="000E4A00" w:rsidRPr="00010D7B">
        <w:rPr>
          <w:rFonts w:eastAsia="宋体"/>
          <w:b/>
          <w:lang w:eastAsia="zh-CN"/>
        </w:rPr>
        <w:t xml:space="preserve">  </w:t>
      </w:r>
      <w:r w:rsidR="00A724B6" w:rsidRPr="00010D7B">
        <w:rPr>
          <w:rFonts w:eastAsia="宋体"/>
          <w:b/>
          <w:lang w:eastAsia="zh-CN"/>
        </w:rPr>
        <w:t>RAN</w:t>
      </w:r>
      <w:proofErr w:type="gramEnd"/>
      <w:r w:rsidR="00A724B6" w:rsidRPr="00010D7B">
        <w:rPr>
          <w:rFonts w:eastAsia="宋体"/>
          <w:b/>
          <w:lang w:eastAsia="zh-CN"/>
        </w:rPr>
        <w:t xml:space="preserve">1 and RAN2 have agreed to re-use R18 CSI resource configuration as much as possible for R19 LTM, and </w:t>
      </w:r>
      <w:r w:rsidR="003B11C9" w:rsidRPr="00010D7B">
        <w:rPr>
          <w:rFonts w:eastAsia="宋体"/>
          <w:b/>
          <w:lang w:eastAsia="zh-CN"/>
        </w:rPr>
        <w:t>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71652CA5" w14:textId="13623FB4" w:rsidR="00D35110" w:rsidRPr="00FD544B" w:rsidRDefault="00AD1BC7" w:rsidP="00FB42D6">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3</w:t>
      </w:r>
      <w:r w:rsidR="00377420" w:rsidRPr="00FD544B">
        <w:rPr>
          <w:rFonts w:eastAsia="宋体"/>
          <w:b/>
          <w:lang w:eastAsia="zh-CN"/>
        </w:rPr>
        <w:t xml:space="preserve">  Frequency</w:t>
      </w:r>
      <w:proofErr w:type="gramEnd"/>
      <w:r w:rsidR="00377420" w:rsidRPr="00FD544B">
        <w:rPr>
          <w:rFonts w:eastAsia="宋体"/>
          <w:b/>
          <w:lang w:eastAsia="zh-CN"/>
        </w:rPr>
        <w:t xml:space="preserve"> location of R18 NZP CSI-RS </w:t>
      </w:r>
      <w:r w:rsidR="00350D11" w:rsidRPr="00FD544B">
        <w:rPr>
          <w:rFonts w:eastAsia="宋体"/>
          <w:b/>
          <w:lang w:eastAsia="zh-CN"/>
        </w:rPr>
        <w:t xml:space="preserve">for LTM candidate cell </w:t>
      </w:r>
      <w:r w:rsidR="00377420" w:rsidRPr="00FD544B">
        <w:rPr>
          <w:rFonts w:eastAsia="宋体"/>
          <w:b/>
          <w:lang w:eastAsia="zh-CN"/>
        </w:rPr>
        <w:t xml:space="preserve">is derived based on </w:t>
      </w:r>
      <w:proofErr w:type="spellStart"/>
      <w:r w:rsidR="00377420" w:rsidRPr="00FD544B">
        <w:rPr>
          <w:rFonts w:eastAsia="宋体"/>
          <w:b/>
          <w:lang w:eastAsia="zh-CN"/>
        </w:rPr>
        <w:t>pointA</w:t>
      </w:r>
      <w:proofErr w:type="spellEnd"/>
      <w:r w:rsidR="00377420" w:rsidRPr="00FD544B">
        <w:rPr>
          <w:rFonts w:eastAsia="宋体"/>
          <w:b/>
          <w:lang w:eastAsia="zh-CN"/>
        </w:rPr>
        <w:t xml:space="preserve">, SCS, </w:t>
      </w:r>
      <w:proofErr w:type="spellStart"/>
      <w:r w:rsidR="00377420" w:rsidRPr="00FD544B">
        <w:rPr>
          <w:rFonts w:eastAsia="宋体"/>
          <w:b/>
          <w:lang w:eastAsia="zh-CN"/>
        </w:rPr>
        <w:t>startingRB</w:t>
      </w:r>
      <w:proofErr w:type="spellEnd"/>
      <w:r w:rsidR="00377420" w:rsidRPr="00FD544B">
        <w:rPr>
          <w:rFonts w:eastAsia="宋体"/>
          <w:b/>
          <w:lang w:eastAsia="zh-CN"/>
        </w:rPr>
        <w:t xml:space="preserve"> and </w:t>
      </w:r>
      <w:proofErr w:type="spellStart"/>
      <w:r w:rsidR="00377420" w:rsidRPr="00FD544B">
        <w:rPr>
          <w:rFonts w:eastAsia="宋体"/>
          <w:b/>
          <w:lang w:eastAsia="zh-CN"/>
        </w:rPr>
        <w:t>nrofRBs</w:t>
      </w:r>
      <w:proofErr w:type="spellEnd"/>
      <w:r w:rsidR="00377420" w:rsidRPr="00FD544B">
        <w:rPr>
          <w:rFonts w:eastAsia="宋体"/>
          <w:b/>
          <w:lang w:eastAsia="zh-CN"/>
        </w:rPr>
        <w:t xml:space="preserve"> that are per-resource configured, and RAN1/2 have agreed not to restrict frequency location of the CSI-RS from their perspective.</w:t>
      </w:r>
    </w:p>
    <w:p w14:paraId="0BF75E93" w14:textId="11C8F45B" w:rsidR="006C0790" w:rsidRDefault="008C1269" w:rsidP="00FB42D6">
      <w:pPr>
        <w:overflowPunct/>
        <w:autoSpaceDE/>
        <w:autoSpaceDN/>
        <w:adjustRightInd/>
        <w:jc w:val="both"/>
        <w:textAlignment w:val="auto"/>
        <w:rPr>
          <w:rFonts w:eastAsia="宋体"/>
          <w:lang w:eastAsia="zh-CN"/>
        </w:rPr>
      </w:pPr>
      <w:r>
        <w:rPr>
          <w:rFonts w:eastAsia="宋体"/>
          <w:lang w:eastAsia="zh-CN"/>
        </w:rPr>
        <w:t>In legacy, UE can be configured with more than one BWPs for any active serving cells. In each BWP, the CSI-RS</w:t>
      </w:r>
      <w:r w:rsidR="00317C2C">
        <w:rPr>
          <w:rFonts w:eastAsia="宋体"/>
          <w:lang w:eastAsia="zh-CN"/>
        </w:rPr>
        <w:t>s</w:t>
      </w:r>
      <w:r>
        <w:rPr>
          <w:rFonts w:eastAsia="宋体"/>
          <w:lang w:eastAsia="zh-CN"/>
        </w:rPr>
        <w:t xml:space="preserve"> for T</w:t>
      </w:r>
      <w:r w:rsidR="00317C2C">
        <w:rPr>
          <w:rFonts w:eastAsia="宋体"/>
          <w:lang w:eastAsia="zh-CN"/>
        </w:rPr>
        <w:t>RS</w:t>
      </w:r>
      <w:r>
        <w:rPr>
          <w:rFonts w:eastAsia="宋体"/>
          <w:lang w:eastAsia="zh-CN"/>
        </w:rPr>
        <w:t xml:space="preserve">, and the CSI-RS for L1-RSRP reporting can be specifically configured. </w:t>
      </w:r>
      <w:r w:rsidR="00D32BE3">
        <w:rPr>
          <w:rFonts w:eastAsia="宋体"/>
          <w:lang w:eastAsia="zh-CN"/>
        </w:rPr>
        <w:t xml:space="preserve">Each </w:t>
      </w:r>
      <w:r w:rsidR="00C676F1">
        <w:rPr>
          <w:rFonts w:eastAsia="宋体"/>
          <w:lang w:eastAsia="zh-CN"/>
        </w:rPr>
        <w:t xml:space="preserve">CSI </w:t>
      </w:r>
      <w:r w:rsidR="00D32BE3">
        <w:rPr>
          <w:rFonts w:eastAsia="宋体"/>
          <w:lang w:eastAsia="zh-CN"/>
        </w:rPr>
        <w:t>resource configuration is</w:t>
      </w:r>
      <w:r w:rsidR="00317C2C">
        <w:rPr>
          <w:rFonts w:eastAsia="宋体"/>
          <w:lang w:eastAsia="zh-CN"/>
        </w:rPr>
        <w:t xml:space="preserve"> associated to a BWP-Id.</w:t>
      </w:r>
      <w:r w:rsidR="00D32BE3">
        <w:rPr>
          <w:rFonts w:eastAsia="宋体"/>
          <w:lang w:eastAsia="zh-CN"/>
        </w:rPr>
        <w:t xml:space="preserve"> </w:t>
      </w:r>
      <w:r w:rsidR="006D0C99">
        <w:rPr>
          <w:rFonts w:eastAsia="宋体"/>
          <w:lang w:eastAsia="zh-CN"/>
        </w:rPr>
        <w:t xml:space="preserve">Therefore, for serving cell CSI-RS based L1 measurement the used CSI-RS resource sets may change due to active BWP change, and it is much easier to ensure all </w:t>
      </w:r>
      <w:r w:rsidR="00447A90">
        <w:rPr>
          <w:rFonts w:eastAsia="宋体"/>
          <w:lang w:eastAsia="zh-CN"/>
        </w:rPr>
        <w:t>configured</w:t>
      </w:r>
      <w:r w:rsidR="00A27C37">
        <w:rPr>
          <w:rFonts w:eastAsia="宋体"/>
          <w:lang w:eastAsia="zh-CN"/>
        </w:rPr>
        <w:t xml:space="preserve"> </w:t>
      </w:r>
      <w:r w:rsidR="006D0C99">
        <w:rPr>
          <w:rFonts w:eastAsia="宋体"/>
          <w:lang w:eastAsia="zh-CN"/>
        </w:rPr>
        <w:t>CSI-RSs within the active BWP.</w:t>
      </w:r>
    </w:p>
    <w:p w14:paraId="741FA087" w14:textId="6925D627" w:rsidR="00160654" w:rsidRDefault="00160654" w:rsidP="00FB42D6">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if the CSI-RS for BM configured in each cell is also used for LTM purpose, i.e. configured to neighbour cell UE, and if such information is shared between </w:t>
      </w:r>
      <w:proofErr w:type="spellStart"/>
      <w:r>
        <w:rPr>
          <w:rFonts w:eastAsia="宋体"/>
          <w:lang w:eastAsia="zh-CN"/>
        </w:rPr>
        <w:t>gNBs</w:t>
      </w:r>
      <w:proofErr w:type="spellEnd"/>
      <w:r>
        <w:rPr>
          <w:rFonts w:eastAsia="宋体"/>
          <w:lang w:eastAsia="zh-CN"/>
        </w:rPr>
        <w:t xml:space="preserve"> </w:t>
      </w:r>
      <w:r w:rsidR="009B38F9">
        <w:rPr>
          <w:rFonts w:eastAsia="宋体"/>
          <w:lang w:eastAsia="zh-CN"/>
        </w:rPr>
        <w:t>on</w:t>
      </w:r>
      <w:r>
        <w:rPr>
          <w:rFonts w:eastAsia="宋体"/>
          <w:lang w:eastAsia="zh-CN"/>
        </w:rPr>
        <w:t xml:space="preserve"> different NR bands, e.g. an </w:t>
      </w:r>
      <w:proofErr w:type="spellStart"/>
      <w:r>
        <w:rPr>
          <w:rFonts w:eastAsia="宋体"/>
          <w:lang w:eastAsia="zh-CN"/>
        </w:rPr>
        <w:t>gNB</w:t>
      </w:r>
      <w:proofErr w:type="spellEnd"/>
      <w:r>
        <w:rPr>
          <w:rFonts w:eastAsia="宋体"/>
          <w:lang w:eastAsia="zh-CN"/>
        </w:rPr>
        <w:t xml:space="preserve"> on band n1 configures UE to perform CSI-RS based L1 measurement on band n78, the UE may have no any active BWP that can cover such CSI-RS. It is unclear what kind of channel bandwidth UE shall assume for such kind of L1 measurement. Without a worst-case assumption on RF filtering for the ‘inter-band’ case, it is </w:t>
      </w:r>
      <w:r w:rsidR="00AA5693">
        <w:rPr>
          <w:rFonts w:eastAsia="宋体"/>
          <w:lang w:eastAsia="zh-CN"/>
        </w:rPr>
        <w:t>difficult to discuss how UE can meet the legacy accuracy requirements.</w:t>
      </w:r>
      <w:r w:rsidR="00E62D49">
        <w:rPr>
          <w:rFonts w:eastAsia="宋体"/>
          <w:lang w:eastAsia="zh-CN"/>
        </w:rPr>
        <w:t xml:space="preserve"> Note that such issue is not only for the ‘inter-band’ case. </w:t>
      </w:r>
      <w:r w:rsidR="00FB1F5E">
        <w:rPr>
          <w:rFonts w:eastAsia="宋体"/>
          <w:lang w:eastAsia="zh-CN"/>
        </w:rPr>
        <w:t xml:space="preserve">At least </w:t>
      </w:r>
      <w:r w:rsidR="00FB606E">
        <w:rPr>
          <w:rFonts w:eastAsia="宋体"/>
          <w:lang w:eastAsia="zh-CN"/>
        </w:rPr>
        <w:t xml:space="preserve">if </w:t>
      </w:r>
      <w:r w:rsidR="00FB1F5E">
        <w:rPr>
          <w:rFonts w:eastAsia="宋体"/>
          <w:lang w:eastAsia="zh-CN"/>
        </w:rPr>
        <w:t xml:space="preserve">the CSI-RS from </w:t>
      </w:r>
      <w:r w:rsidR="00FB606E">
        <w:rPr>
          <w:rFonts w:eastAsia="宋体"/>
          <w:lang w:eastAsia="zh-CN"/>
        </w:rPr>
        <w:t xml:space="preserve">an </w:t>
      </w:r>
      <w:r w:rsidR="00FB1F5E">
        <w:rPr>
          <w:rFonts w:eastAsia="宋体"/>
          <w:lang w:eastAsia="zh-CN"/>
        </w:rPr>
        <w:t>LTM candidate cell is completely outside any configured BWP</w:t>
      </w:r>
      <w:r w:rsidR="00DE2769">
        <w:rPr>
          <w:rFonts w:eastAsia="宋体"/>
          <w:lang w:eastAsia="zh-CN"/>
        </w:rPr>
        <w:t>(s)</w:t>
      </w:r>
      <w:r w:rsidR="00FB1F5E">
        <w:rPr>
          <w:rFonts w:eastAsia="宋体"/>
          <w:lang w:eastAsia="zh-CN"/>
        </w:rPr>
        <w:t xml:space="preserve"> of the UE, </w:t>
      </w:r>
      <w:r w:rsidR="00FB606E">
        <w:rPr>
          <w:rFonts w:eastAsia="宋体"/>
          <w:lang w:eastAsia="zh-CN"/>
        </w:rPr>
        <w:t>such issue would happen.</w:t>
      </w:r>
    </w:p>
    <w:p w14:paraId="1200BA0A" w14:textId="35C6F20E" w:rsidR="00C42831" w:rsidRDefault="002E1FDA" w:rsidP="00FB42D6">
      <w:pPr>
        <w:overflowPunct/>
        <w:autoSpaceDE/>
        <w:autoSpaceDN/>
        <w:adjustRightInd/>
        <w:jc w:val="both"/>
        <w:textAlignment w:val="auto"/>
        <w:rPr>
          <w:rFonts w:eastAsia="宋体"/>
          <w:lang w:eastAsia="zh-CN"/>
        </w:rPr>
      </w:pPr>
      <w:r>
        <w:rPr>
          <w:rFonts w:eastAsia="宋体"/>
          <w:lang w:eastAsia="zh-CN"/>
        </w:rPr>
        <w:lastRenderedPageBreak/>
        <w:t>T</w:t>
      </w:r>
      <w:r w:rsidR="00C42831">
        <w:rPr>
          <w:rFonts w:eastAsia="宋体"/>
          <w:lang w:eastAsia="zh-CN"/>
        </w:rPr>
        <w:t>he si</w:t>
      </w:r>
      <w:r w:rsidR="00C42831">
        <w:rPr>
          <w:rFonts w:eastAsia="宋体" w:hint="eastAsia"/>
          <w:lang w:eastAsia="zh-CN"/>
        </w:rPr>
        <w:t>m</w:t>
      </w:r>
      <w:r w:rsidR="00C42831">
        <w:rPr>
          <w:rFonts w:eastAsia="宋体"/>
          <w:lang w:eastAsia="zh-CN"/>
        </w:rPr>
        <w:t xml:space="preserve">ilar issue was also discussed in R18, and companies thought that UE can set up an ‘initial BWP’ for itself to perform L1 measurements on SSBs outside active BWPs. </w:t>
      </w:r>
      <w:r>
        <w:rPr>
          <w:rFonts w:eastAsia="宋体"/>
          <w:lang w:eastAsia="zh-CN"/>
        </w:rPr>
        <w:t>However, for CSI-RS, it is unclear how wide such BWP would be. Note that a</w:t>
      </w:r>
      <w:r w:rsidR="00F2701F">
        <w:rPr>
          <w:rFonts w:eastAsia="宋体"/>
          <w:lang w:eastAsia="zh-CN"/>
        </w:rPr>
        <w:t xml:space="preserve">s discussed in previous proposal, to ensure mobility performance, a BWP shall not be too wide for multi-FFT based approach, and UE would </w:t>
      </w:r>
      <w:r w:rsidR="004A3798">
        <w:rPr>
          <w:rFonts w:eastAsia="宋体"/>
          <w:lang w:eastAsia="zh-CN"/>
        </w:rPr>
        <w:t>need</w:t>
      </w:r>
      <w:r w:rsidR="00F2701F">
        <w:rPr>
          <w:rFonts w:eastAsia="宋体"/>
          <w:lang w:eastAsia="zh-CN"/>
        </w:rPr>
        <w:t xml:space="preserve"> to ensure mobility performance under RTD&gt;CP case</w:t>
      </w:r>
      <w:r w:rsidR="004A3798">
        <w:rPr>
          <w:rFonts w:eastAsia="宋体"/>
          <w:lang w:eastAsia="zh-CN"/>
        </w:rPr>
        <w:t xml:space="preserve"> based on multi-FFT</w:t>
      </w:r>
    </w:p>
    <w:p w14:paraId="254022E5" w14:textId="1650E5A9" w:rsidR="00C42831" w:rsidRPr="008F1487" w:rsidRDefault="00F10406" w:rsidP="00FB42D6">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4</w:t>
      </w:r>
      <w:r w:rsidR="00C42831" w:rsidRPr="008F1487">
        <w:rPr>
          <w:rFonts w:eastAsia="宋体"/>
          <w:b/>
          <w:lang w:eastAsia="zh-CN"/>
        </w:rPr>
        <w:t xml:space="preserve">  </w:t>
      </w:r>
      <w:r w:rsidR="00762297" w:rsidRPr="008F1487">
        <w:rPr>
          <w:rFonts w:eastAsia="宋体"/>
          <w:b/>
          <w:lang w:eastAsia="zh-CN"/>
        </w:rPr>
        <w:t>For</w:t>
      </w:r>
      <w:proofErr w:type="gramEnd"/>
      <w:r w:rsidR="00762297" w:rsidRPr="008F1487">
        <w:rPr>
          <w:rFonts w:eastAsia="宋体"/>
          <w:b/>
          <w:lang w:eastAsia="zh-CN"/>
        </w:rPr>
        <w:t xml:space="preserve"> CSI-RS based L1 measurement, if the CSI-RS is completely outside all configured BWPs of the UE, </w:t>
      </w:r>
      <w:r w:rsidR="001F00A1" w:rsidRPr="008F1487">
        <w:rPr>
          <w:rFonts w:eastAsia="宋体"/>
          <w:b/>
          <w:lang w:eastAsia="zh-CN"/>
        </w:rPr>
        <w:t xml:space="preserve">and if there is no any restriction in frequency domain configuration on such CSI-RS, UE may not know how wide UE shall set its RF filtering </w:t>
      </w:r>
      <w:r w:rsidR="00D62B96" w:rsidRPr="008F1487">
        <w:rPr>
          <w:rFonts w:eastAsia="宋体"/>
          <w:b/>
          <w:lang w:eastAsia="zh-CN"/>
        </w:rPr>
        <w:t>bandwidth</w:t>
      </w:r>
      <w:r w:rsidR="001F00A1" w:rsidRPr="008F1487">
        <w:rPr>
          <w:rFonts w:eastAsia="宋体"/>
          <w:b/>
          <w:lang w:eastAsia="zh-CN"/>
        </w:rPr>
        <w:t>, so as to efficiently perform mobility measurement based on these CSI-RS.</w:t>
      </w:r>
    </w:p>
    <w:p w14:paraId="405C9299" w14:textId="57F292BA" w:rsidR="00C42831" w:rsidRPr="004A28F9" w:rsidRDefault="00CF3D58" w:rsidP="00FB42D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view, it would be more difficult for RAN4 to solve this issue in R19 CSI-RS based LTM. T</w:t>
      </w:r>
      <w:r w:rsidR="009109C3">
        <w:rPr>
          <w:rFonts w:eastAsia="宋体"/>
          <w:lang w:eastAsia="zh-CN"/>
        </w:rPr>
        <w:t>his would have quite a lot impact to the spec, e.g. gap scheduling and CSSF</w:t>
      </w:r>
      <w:r w:rsidR="00ED0D4F">
        <w:rPr>
          <w:rFonts w:eastAsia="宋体"/>
          <w:lang w:eastAsia="zh-CN"/>
        </w:rPr>
        <w:t xml:space="preserve"> for the within gap case</w:t>
      </w:r>
      <w:r w:rsidR="009109C3">
        <w:rPr>
          <w:rFonts w:eastAsia="宋体"/>
          <w:lang w:eastAsia="zh-CN"/>
        </w:rPr>
        <w:t>.</w:t>
      </w:r>
      <w:r w:rsidR="00C71ADF">
        <w:rPr>
          <w:rFonts w:eastAsia="宋体"/>
          <w:lang w:eastAsia="zh-CN"/>
        </w:rPr>
        <w:t xml:space="preserve"> It is quite risky that RAN4 specifie</w:t>
      </w:r>
      <w:r w:rsidR="00A10D1C">
        <w:rPr>
          <w:rFonts w:eastAsia="宋体"/>
          <w:lang w:eastAsia="zh-CN"/>
        </w:rPr>
        <w:t>s</w:t>
      </w:r>
      <w:r w:rsidR="00C71ADF">
        <w:rPr>
          <w:rFonts w:eastAsia="宋体"/>
          <w:lang w:eastAsia="zh-CN"/>
        </w:rPr>
        <w:t xml:space="preserve"> a lot of things but not implemented by any vendors. Hence, we prefer to deprioritize the CSI-RS based LTM L1 measurement outside active BWP</w:t>
      </w:r>
      <w:r w:rsidR="00C71ADF">
        <w:rPr>
          <w:rFonts w:eastAsia="宋体" w:hint="eastAsia"/>
          <w:lang w:eastAsia="zh-CN"/>
        </w:rPr>
        <w:t>s</w:t>
      </w:r>
      <w:r w:rsidR="00C71ADF">
        <w:rPr>
          <w:rFonts w:eastAsia="宋体"/>
          <w:lang w:eastAsia="zh-CN"/>
        </w:rPr>
        <w:t>.</w:t>
      </w:r>
    </w:p>
    <w:p w14:paraId="37C2FEBA" w14:textId="775327C6" w:rsidR="00FB42D6" w:rsidRDefault="00F10406" w:rsidP="00FB42D6">
      <w:pPr>
        <w:overflowPunct/>
        <w:autoSpaceDE/>
        <w:autoSpaceDN/>
        <w:adjustRightInd/>
        <w:jc w:val="both"/>
        <w:textAlignment w:val="auto"/>
        <w:rPr>
          <w:rFonts w:eastAsia="宋体"/>
          <w:b/>
          <w:color w:val="000000" w:themeColor="text1"/>
          <w:lang w:val="en-US"/>
        </w:rPr>
      </w:pPr>
      <w:r>
        <w:rPr>
          <w:rFonts w:eastAsia="宋体" w:hint="eastAsia"/>
          <w:b/>
          <w:lang w:eastAsia="zh-CN"/>
        </w:rPr>
        <w:t xml:space="preserve">Proposal </w:t>
      </w:r>
      <w:proofErr w:type="gramStart"/>
      <w:r w:rsidR="00A94563">
        <w:rPr>
          <w:rFonts w:eastAsia="宋体"/>
          <w:b/>
          <w:lang w:eastAsia="zh-CN"/>
        </w:rPr>
        <w:t>3</w:t>
      </w:r>
      <w:r w:rsidR="00FB42D6" w:rsidRPr="009D2E9E">
        <w:rPr>
          <w:rFonts w:eastAsia="宋体"/>
          <w:b/>
          <w:lang w:eastAsia="zh-CN"/>
        </w:rPr>
        <w:t xml:space="preserve">  </w:t>
      </w:r>
      <w:r w:rsidR="002D4D56">
        <w:rPr>
          <w:rFonts w:eastAsia="宋体"/>
          <w:b/>
          <w:color w:val="000000" w:themeColor="text1"/>
          <w:lang w:val="en-US"/>
        </w:rPr>
        <w:t>If</w:t>
      </w:r>
      <w:proofErr w:type="gramEnd"/>
      <w:r w:rsidR="002D4D56">
        <w:rPr>
          <w:rFonts w:eastAsia="宋体"/>
          <w:b/>
          <w:color w:val="000000" w:themeColor="text1"/>
          <w:lang w:val="en-US"/>
        </w:rPr>
        <w:t xml:space="preserve"> RAN4 agree to d</w:t>
      </w:r>
      <w:r w:rsidR="00FB42D6" w:rsidRPr="009D2E9E">
        <w:rPr>
          <w:rFonts w:eastAsia="宋体"/>
          <w:b/>
          <w:color w:val="000000" w:themeColor="text1"/>
          <w:lang w:val="en-US"/>
        </w:rPr>
        <w:t xml:space="preserve">efine requirements for both </w:t>
      </w:r>
      <w:r w:rsidR="00804AB6">
        <w:rPr>
          <w:rFonts w:eastAsia="宋体"/>
          <w:b/>
          <w:color w:val="000000" w:themeColor="text1"/>
          <w:lang w:val="en-US"/>
        </w:rPr>
        <w:t>within active BWP</w:t>
      </w:r>
      <w:r w:rsidR="00FB42D6" w:rsidRPr="009D2E9E">
        <w:rPr>
          <w:rFonts w:eastAsia="宋体"/>
          <w:b/>
          <w:color w:val="000000" w:themeColor="text1"/>
          <w:lang w:val="en-US"/>
        </w:rPr>
        <w:t xml:space="preserve"> and </w:t>
      </w:r>
      <w:r w:rsidR="00804AB6">
        <w:rPr>
          <w:rFonts w:eastAsia="宋体"/>
          <w:b/>
          <w:color w:val="000000" w:themeColor="text1"/>
          <w:lang w:val="en-US"/>
        </w:rPr>
        <w:t>outside active BWP</w:t>
      </w:r>
      <w:r w:rsidR="002D4D56">
        <w:rPr>
          <w:rFonts w:eastAsia="宋体"/>
          <w:b/>
          <w:color w:val="000000" w:themeColor="text1"/>
          <w:lang w:val="en-US"/>
        </w:rPr>
        <w:t>,</w:t>
      </w:r>
      <w:r w:rsidR="00FB42D6" w:rsidRPr="009D2E9E">
        <w:rPr>
          <w:rFonts w:eastAsia="宋体"/>
          <w:b/>
          <w:color w:val="000000" w:themeColor="text1"/>
          <w:lang w:val="en-US"/>
        </w:rPr>
        <w:t xml:space="preserve"> an</w:t>
      </w:r>
      <w:r w:rsidR="00E267C7">
        <w:rPr>
          <w:rFonts w:eastAsia="宋体"/>
          <w:b/>
          <w:color w:val="000000" w:themeColor="text1"/>
          <w:lang w:val="en-US"/>
        </w:rPr>
        <w:t xml:space="preserve"> </w:t>
      </w:r>
      <w:r w:rsidR="00FB42D6" w:rsidRPr="009D2E9E">
        <w:rPr>
          <w:rFonts w:eastAsia="宋体"/>
          <w:b/>
          <w:color w:val="000000" w:themeColor="text1"/>
          <w:lang w:val="en-US"/>
        </w:rPr>
        <w:t xml:space="preserve">optional UE capability for </w:t>
      </w:r>
      <w:r w:rsidR="00804AB6">
        <w:rPr>
          <w:rFonts w:eastAsia="宋体"/>
          <w:b/>
          <w:color w:val="000000" w:themeColor="text1"/>
          <w:lang w:val="en-US"/>
        </w:rPr>
        <w:t>CSI-RSs are outside active BWP</w:t>
      </w:r>
      <w:r w:rsidR="002D4D56">
        <w:rPr>
          <w:rFonts w:eastAsia="宋体"/>
          <w:b/>
          <w:color w:val="000000" w:themeColor="text1"/>
          <w:lang w:val="en-US"/>
        </w:rPr>
        <w:t xml:space="preserve"> shall be introduced</w:t>
      </w:r>
      <w:r w:rsidR="00FB42D6" w:rsidRPr="009D2E9E">
        <w:rPr>
          <w:rFonts w:eastAsia="宋体"/>
          <w:b/>
          <w:color w:val="000000" w:themeColor="text1"/>
          <w:lang w:val="en-US"/>
        </w:rPr>
        <w:t>.</w:t>
      </w:r>
      <w:r w:rsidR="00BA73C8">
        <w:rPr>
          <w:rFonts w:eastAsia="宋体"/>
          <w:b/>
          <w:color w:val="000000" w:themeColor="text1"/>
          <w:lang w:val="en-US"/>
        </w:rPr>
        <w:t xml:space="preserve"> </w:t>
      </w:r>
      <w:r w:rsidR="003E4EE7">
        <w:rPr>
          <w:rFonts w:eastAsia="宋体"/>
          <w:b/>
          <w:color w:val="000000" w:themeColor="text1"/>
          <w:lang w:val="en-US"/>
        </w:rPr>
        <w:t xml:space="preserve">Prefer to </w:t>
      </w:r>
      <w:r w:rsidR="00545B12">
        <w:rPr>
          <w:rFonts w:eastAsia="宋体"/>
          <w:b/>
          <w:color w:val="000000" w:themeColor="text1"/>
          <w:lang w:val="en-US"/>
        </w:rPr>
        <w:t>d</w:t>
      </w:r>
      <w:r w:rsidR="00BA73C8">
        <w:rPr>
          <w:rFonts w:eastAsia="宋体"/>
          <w:b/>
          <w:color w:val="000000" w:themeColor="text1"/>
          <w:lang w:val="en-US"/>
        </w:rPr>
        <w:t xml:space="preserve">eprioritize the case </w:t>
      </w:r>
      <w:r w:rsidR="00894B89">
        <w:rPr>
          <w:rFonts w:eastAsia="宋体"/>
          <w:b/>
          <w:color w:val="000000" w:themeColor="text1"/>
          <w:lang w:val="en-US"/>
        </w:rPr>
        <w:t xml:space="preserve">where CSI-RS for </w:t>
      </w:r>
      <w:r w:rsidR="004B0A27">
        <w:rPr>
          <w:rFonts w:eastAsia="宋体"/>
          <w:b/>
          <w:color w:val="000000" w:themeColor="text1"/>
          <w:lang w:val="en-US"/>
        </w:rPr>
        <w:t xml:space="preserve">LTM </w:t>
      </w:r>
      <w:r w:rsidR="00894B89">
        <w:rPr>
          <w:rFonts w:eastAsia="宋体"/>
          <w:b/>
          <w:color w:val="000000" w:themeColor="text1"/>
          <w:lang w:val="en-US"/>
        </w:rPr>
        <w:t>L1 measurement</w:t>
      </w:r>
      <w:r w:rsidR="004B0A27">
        <w:rPr>
          <w:rFonts w:eastAsia="宋体"/>
          <w:b/>
          <w:color w:val="000000" w:themeColor="text1"/>
          <w:lang w:val="en-US"/>
        </w:rPr>
        <w:t>s</w:t>
      </w:r>
      <w:r w:rsidR="00BA73C8">
        <w:rPr>
          <w:rFonts w:eastAsia="宋体"/>
          <w:b/>
          <w:color w:val="000000" w:themeColor="text1"/>
          <w:lang w:val="en-US"/>
        </w:rPr>
        <w:t xml:space="preserve"> </w:t>
      </w:r>
      <w:r w:rsidR="004B0A27">
        <w:rPr>
          <w:rFonts w:eastAsia="宋体"/>
          <w:b/>
          <w:color w:val="000000" w:themeColor="text1"/>
          <w:lang w:val="en-US"/>
        </w:rPr>
        <w:t xml:space="preserve">are </w:t>
      </w:r>
      <w:r w:rsidR="00BA73C8">
        <w:rPr>
          <w:rFonts w:eastAsia="宋体"/>
          <w:b/>
          <w:color w:val="000000" w:themeColor="text1"/>
          <w:lang w:val="en-US"/>
        </w:rPr>
        <w:t>outside active BWP</w:t>
      </w:r>
      <w:r w:rsidR="004B0A27">
        <w:rPr>
          <w:rFonts w:eastAsia="宋体"/>
          <w:b/>
          <w:color w:val="000000" w:themeColor="text1"/>
          <w:lang w:val="en-US"/>
        </w:rPr>
        <w:t>(s)</w:t>
      </w:r>
      <w:r w:rsidR="00BA73C8">
        <w:rPr>
          <w:rFonts w:eastAsia="宋体"/>
          <w:b/>
          <w:color w:val="000000" w:themeColor="text1"/>
          <w:lang w:val="en-US"/>
        </w:rPr>
        <w:t>.</w:t>
      </w:r>
    </w:p>
    <w:p w14:paraId="5181DC7F" w14:textId="3561FCFD" w:rsidR="00F17A67" w:rsidRDefault="00F17A67" w:rsidP="00FB42D6">
      <w:pPr>
        <w:overflowPunct/>
        <w:autoSpaceDE/>
        <w:autoSpaceDN/>
        <w:adjustRightInd/>
        <w:jc w:val="both"/>
        <w:textAlignment w:val="auto"/>
        <w:rPr>
          <w:rFonts w:eastAsiaTheme="minorEastAsia"/>
          <w:lang w:val="en-US" w:eastAsia="zh-CN"/>
        </w:rPr>
      </w:pPr>
      <w:r>
        <w:rPr>
          <w:rFonts w:eastAsiaTheme="minorEastAsia"/>
          <w:lang w:val="en-US" w:eastAsia="zh-CN"/>
        </w:rPr>
        <w:t>According to [1], the following agreement is achieved.</w:t>
      </w:r>
    </w:p>
    <w:tbl>
      <w:tblPr>
        <w:tblStyle w:val="ae"/>
        <w:tblW w:w="0" w:type="auto"/>
        <w:tblLook w:val="04A0" w:firstRow="1" w:lastRow="0" w:firstColumn="1" w:lastColumn="0" w:noHBand="0" w:noVBand="1"/>
      </w:tblPr>
      <w:tblGrid>
        <w:gridCol w:w="9631"/>
      </w:tblGrid>
      <w:tr w:rsidR="00866E36" w:rsidRPr="00C86698" w14:paraId="24C21404" w14:textId="77777777" w:rsidTr="00337EAC">
        <w:tc>
          <w:tcPr>
            <w:tcW w:w="9631" w:type="dxa"/>
          </w:tcPr>
          <w:p w14:paraId="3E1FB5CD" w14:textId="77777777" w:rsidR="005E702E" w:rsidRPr="008B5556" w:rsidRDefault="005E702E" w:rsidP="005E702E">
            <w:pPr>
              <w:pStyle w:val="4"/>
              <w:numPr>
                <w:ilvl w:val="0"/>
                <w:numId w:val="0"/>
              </w:numPr>
              <w:spacing w:after="240"/>
              <w:ind w:right="200"/>
              <w:rPr>
                <w:b/>
                <w:bCs/>
                <w:sz w:val="20"/>
                <w:lang w:val="en-US"/>
              </w:rPr>
            </w:pPr>
            <w:r w:rsidRPr="008B5556">
              <w:rPr>
                <w:b/>
                <w:bCs/>
                <w:sz w:val="20"/>
                <w:lang w:val="en-US"/>
              </w:rPr>
              <w:t>Issue 3-8: supported measurement type</w:t>
            </w:r>
          </w:p>
          <w:p w14:paraId="618E53C2" w14:textId="77777777" w:rsidR="005E702E" w:rsidRPr="008B5556" w:rsidRDefault="005E702E" w:rsidP="005E702E">
            <w:pPr>
              <w:rPr>
                <w:b/>
                <w:bCs/>
                <w:sz w:val="15"/>
                <w:lang w:val="en-US" w:eastAsia="zh-CN"/>
              </w:rPr>
            </w:pPr>
            <w:r w:rsidRPr="008B5556">
              <w:rPr>
                <w:b/>
                <w:bCs/>
                <w:sz w:val="15"/>
                <w:lang w:val="en-US" w:eastAsia="zh-CN"/>
              </w:rPr>
              <w:t xml:space="preserve">&lt;Agreement&gt; </w:t>
            </w:r>
          </w:p>
          <w:p w14:paraId="2C3034F6" w14:textId="77777777" w:rsidR="005E702E" w:rsidRPr="008B5556" w:rsidRDefault="005E702E" w:rsidP="005E702E">
            <w:pPr>
              <w:numPr>
                <w:ilvl w:val="0"/>
                <w:numId w:val="7"/>
              </w:numPr>
              <w:overflowPunct/>
              <w:autoSpaceDE/>
              <w:autoSpaceDN/>
              <w:adjustRightInd/>
              <w:textAlignment w:val="auto"/>
              <w:rPr>
                <w:sz w:val="15"/>
                <w:lang w:val="en-US" w:eastAsia="zh-CN"/>
              </w:rPr>
            </w:pPr>
            <w:r w:rsidRPr="008B5556">
              <w:rPr>
                <w:sz w:val="15"/>
                <w:lang w:val="en-US" w:eastAsia="zh-CN"/>
              </w:rPr>
              <w:t xml:space="preserve">CSI-RS based L1 measurement without gap is supported. </w:t>
            </w:r>
          </w:p>
          <w:p w14:paraId="506C8208" w14:textId="77777777" w:rsidR="005E702E" w:rsidRPr="008B5556" w:rsidRDefault="005E702E" w:rsidP="005E702E">
            <w:pPr>
              <w:numPr>
                <w:ilvl w:val="0"/>
                <w:numId w:val="7"/>
              </w:numPr>
              <w:overflowPunct/>
              <w:autoSpaceDE/>
              <w:autoSpaceDN/>
              <w:adjustRightInd/>
              <w:textAlignment w:val="auto"/>
              <w:rPr>
                <w:sz w:val="15"/>
                <w:lang w:val="en-US" w:eastAsia="zh-CN"/>
              </w:rPr>
            </w:pPr>
            <w:r w:rsidRPr="008B5556">
              <w:rPr>
                <w:sz w:val="15"/>
                <w:lang w:val="en-US" w:eastAsia="zh-CN"/>
              </w:rPr>
              <w:t>FFS on CSI-RS based L1 measurement with gap</w:t>
            </w:r>
          </w:p>
          <w:p w14:paraId="4805E229" w14:textId="77777777" w:rsidR="00866E36" w:rsidRPr="006227B8" w:rsidRDefault="00866E36" w:rsidP="00337EAC">
            <w:pPr>
              <w:spacing w:after="0"/>
              <w:ind w:left="860"/>
              <w:rPr>
                <w:bCs/>
              </w:rPr>
            </w:pPr>
          </w:p>
        </w:tc>
      </w:tr>
    </w:tbl>
    <w:p w14:paraId="44869E1E" w14:textId="77777777" w:rsidR="00866E36" w:rsidRDefault="00866E36" w:rsidP="00866E36">
      <w:pPr>
        <w:overflowPunct/>
        <w:autoSpaceDE/>
        <w:autoSpaceDN/>
        <w:adjustRightInd/>
        <w:jc w:val="both"/>
        <w:textAlignment w:val="auto"/>
        <w:rPr>
          <w:rFonts w:eastAsiaTheme="minorEastAsia"/>
          <w:b/>
          <w:lang w:eastAsia="zh-CN"/>
        </w:rPr>
      </w:pPr>
    </w:p>
    <w:p w14:paraId="0B335526" w14:textId="2F87C20D" w:rsidR="00F17A67" w:rsidRDefault="00F83446" w:rsidP="00FB42D6">
      <w:pPr>
        <w:overflowPunct/>
        <w:autoSpaceDE/>
        <w:autoSpaceDN/>
        <w:adjustRightInd/>
        <w:jc w:val="both"/>
        <w:textAlignment w:val="auto"/>
        <w:rPr>
          <w:rFonts w:eastAsiaTheme="minorEastAsia"/>
          <w:lang w:val="en-US" w:eastAsia="zh-CN"/>
        </w:rPr>
      </w:pPr>
      <w:r>
        <w:rPr>
          <w:rFonts w:eastAsiaTheme="minorEastAsia"/>
          <w:lang w:val="en-US" w:eastAsia="zh-CN"/>
        </w:rPr>
        <w:t>CSI-RS based L1 measurement with gap includes two scenarios. One is the case that the CSI-RS is outside active BWP as discussed above. The other case is that CSI-RS is inside active BWP, but fully overlapped with measurement gap.</w:t>
      </w:r>
      <w:r w:rsidR="007439AB">
        <w:rPr>
          <w:rFonts w:eastAsiaTheme="minorEastAsia"/>
          <w:lang w:val="en-US" w:eastAsia="zh-CN"/>
        </w:rPr>
        <w:t xml:space="preserve"> In our view, this case shall also be de-</w:t>
      </w:r>
      <w:proofErr w:type="spellStart"/>
      <w:r w:rsidR="007439AB">
        <w:rPr>
          <w:rFonts w:eastAsiaTheme="minorEastAsia"/>
          <w:lang w:val="en-US" w:eastAsia="zh-CN"/>
        </w:rPr>
        <w:t>prioiritized</w:t>
      </w:r>
      <w:proofErr w:type="spellEnd"/>
      <w:r w:rsidR="007439AB">
        <w:rPr>
          <w:rFonts w:eastAsiaTheme="minorEastAsia"/>
          <w:lang w:val="en-US" w:eastAsia="zh-CN"/>
        </w:rPr>
        <w:t>.</w:t>
      </w:r>
    </w:p>
    <w:p w14:paraId="062C412C" w14:textId="39E3D011" w:rsidR="007439AB" w:rsidRPr="001250CC" w:rsidRDefault="007439AB" w:rsidP="00FB42D6">
      <w:pPr>
        <w:overflowPunct/>
        <w:autoSpaceDE/>
        <w:autoSpaceDN/>
        <w:adjustRightInd/>
        <w:jc w:val="both"/>
        <w:textAlignment w:val="auto"/>
        <w:rPr>
          <w:rFonts w:eastAsiaTheme="minorEastAsia"/>
          <w:b/>
          <w:lang w:val="en-US" w:eastAsia="zh-CN"/>
        </w:rPr>
      </w:pPr>
      <w:r w:rsidRPr="001250CC">
        <w:rPr>
          <w:rFonts w:eastAsiaTheme="minorEastAsia" w:hint="eastAsia"/>
          <w:b/>
          <w:lang w:val="en-US" w:eastAsia="zh-CN"/>
        </w:rPr>
        <w:t>P</w:t>
      </w:r>
      <w:r w:rsidRPr="001250CC">
        <w:rPr>
          <w:rFonts w:eastAsiaTheme="minorEastAsia"/>
          <w:b/>
          <w:lang w:val="en-US" w:eastAsia="zh-CN"/>
        </w:rPr>
        <w:t xml:space="preserve">roposal </w:t>
      </w:r>
      <w:proofErr w:type="gramStart"/>
      <w:r w:rsidRPr="001250CC">
        <w:rPr>
          <w:rFonts w:eastAsiaTheme="minorEastAsia"/>
          <w:b/>
          <w:lang w:val="en-US" w:eastAsia="zh-CN"/>
        </w:rPr>
        <w:t xml:space="preserve">4  </w:t>
      </w:r>
      <w:r w:rsidR="00561F9F" w:rsidRPr="001250CC">
        <w:rPr>
          <w:rFonts w:eastAsiaTheme="minorEastAsia"/>
          <w:b/>
          <w:lang w:val="en-US" w:eastAsia="zh-CN"/>
        </w:rPr>
        <w:t>RAN</w:t>
      </w:r>
      <w:proofErr w:type="gramEnd"/>
      <w:r w:rsidR="00561F9F" w:rsidRPr="001250CC">
        <w:rPr>
          <w:rFonts w:eastAsiaTheme="minorEastAsia"/>
          <w:b/>
          <w:lang w:val="en-US" w:eastAsia="zh-CN"/>
        </w:rPr>
        <w:t>4 do not support CSI-RS based L1 measurement with gap in R</w:t>
      </w:r>
      <w:r w:rsidR="00ED53CC">
        <w:rPr>
          <w:rFonts w:eastAsiaTheme="minorEastAsia"/>
          <w:b/>
          <w:lang w:val="en-US" w:eastAsia="zh-CN"/>
        </w:rPr>
        <w:t>el-</w:t>
      </w:r>
      <w:r w:rsidR="00561F9F" w:rsidRPr="001250CC">
        <w:rPr>
          <w:rFonts w:eastAsiaTheme="minorEastAsia"/>
          <w:b/>
          <w:lang w:val="en-US" w:eastAsia="zh-CN"/>
        </w:rPr>
        <w:t>1</w:t>
      </w:r>
      <w:r w:rsidR="00005419">
        <w:rPr>
          <w:rFonts w:eastAsiaTheme="minorEastAsia"/>
          <w:b/>
          <w:lang w:val="en-US" w:eastAsia="zh-CN"/>
        </w:rPr>
        <w:t>9</w:t>
      </w:r>
      <w:r w:rsidR="00561F9F" w:rsidRPr="001250CC">
        <w:rPr>
          <w:rFonts w:eastAsiaTheme="minorEastAsia"/>
          <w:b/>
          <w:lang w:val="en-US" w:eastAsia="zh-CN"/>
        </w:rPr>
        <w:t>.</w:t>
      </w:r>
    </w:p>
    <w:p w14:paraId="40649621" w14:textId="148871C9" w:rsidR="00CD6EC4" w:rsidRDefault="003B2784" w:rsidP="00FB42D6">
      <w:pPr>
        <w:overflowPunct/>
        <w:autoSpaceDE/>
        <w:autoSpaceDN/>
        <w:adjustRightInd/>
        <w:jc w:val="both"/>
        <w:textAlignment w:val="auto"/>
        <w:rPr>
          <w:rFonts w:eastAsiaTheme="minorEastAsia"/>
          <w:lang w:val="en-US" w:eastAsia="zh-CN"/>
        </w:rPr>
      </w:pPr>
      <w:r>
        <w:rPr>
          <w:rFonts w:eastAsiaTheme="minorEastAsia"/>
          <w:lang w:val="en-US" w:eastAsia="zh-CN"/>
        </w:rPr>
        <w:t xml:space="preserve">Another issue would be how to define the case of within/outside active BWP of the UE. </w:t>
      </w:r>
      <w:r w:rsidR="00967522">
        <w:rPr>
          <w:rFonts w:eastAsiaTheme="minorEastAsia"/>
          <w:lang w:val="en-US" w:eastAsia="zh-CN"/>
        </w:rPr>
        <w:t>As discussed above, for serving cell, different CSI-RS</w:t>
      </w:r>
      <w:r w:rsidR="00882744">
        <w:rPr>
          <w:rFonts w:eastAsiaTheme="minorEastAsia"/>
          <w:lang w:val="en-US" w:eastAsia="zh-CN"/>
        </w:rPr>
        <w:t>s</w:t>
      </w:r>
      <w:r w:rsidR="00967522">
        <w:rPr>
          <w:rFonts w:eastAsiaTheme="minorEastAsia"/>
          <w:lang w:val="en-US" w:eastAsia="zh-CN"/>
        </w:rPr>
        <w:t xml:space="preserve"> can be configured to different UE BWPs. However, this may not be the case for LTM candidate cell. </w:t>
      </w:r>
      <w:r w:rsidR="001A6544">
        <w:rPr>
          <w:rFonts w:eastAsiaTheme="minorEastAsia"/>
          <w:lang w:val="en-US" w:eastAsia="zh-CN"/>
        </w:rPr>
        <w:t xml:space="preserve">As in </w:t>
      </w:r>
      <w:r w:rsidR="008A1AF0">
        <w:rPr>
          <w:rFonts w:eastAsiaTheme="minorEastAsia"/>
          <w:lang w:val="en-US" w:eastAsia="zh-CN"/>
        </w:rPr>
        <w:t>Figure 1</w:t>
      </w:r>
      <w:r w:rsidR="0096020F" w:rsidRPr="008A1AF0">
        <w:rPr>
          <w:rFonts w:eastAsiaTheme="minorEastAsia"/>
          <w:lang w:val="en-US" w:eastAsia="zh-CN"/>
        </w:rPr>
        <w:t>,</w:t>
      </w:r>
      <w:r w:rsidR="001A6544">
        <w:rPr>
          <w:rFonts w:eastAsiaTheme="minorEastAsia"/>
          <w:lang w:val="en-US" w:eastAsia="zh-CN"/>
        </w:rPr>
        <w:t xml:space="preserve"> </w:t>
      </w:r>
      <w:r w:rsidR="00656FF9">
        <w:rPr>
          <w:rFonts w:eastAsiaTheme="minorEastAsia"/>
          <w:lang w:val="en-US" w:eastAsia="zh-CN"/>
        </w:rPr>
        <w:t xml:space="preserve">Based on legacy definition, all cells in </w:t>
      </w:r>
      <w:r w:rsidR="008A1AF0">
        <w:rPr>
          <w:rFonts w:eastAsiaTheme="minorEastAsia"/>
          <w:lang w:val="en-US" w:eastAsia="zh-CN"/>
        </w:rPr>
        <w:t>Figure 1</w:t>
      </w:r>
      <w:r w:rsidR="00656FF9">
        <w:rPr>
          <w:rFonts w:eastAsiaTheme="minorEastAsia"/>
          <w:lang w:val="en-US" w:eastAsia="zh-CN"/>
        </w:rPr>
        <w:t xml:space="preserve"> shall be intra-frequency cells</w:t>
      </w:r>
      <w:r w:rsidR="00D25208">
        <w:rPr>
          <w:rFonts w:eastAsiaTheme="minorEastAsia"/>
          <w:lang w:val="en-US" w:eastAsia="zh-CN"/>
        </w:rPr>
        <w:t xml:space="preserve">, since their SSB frequency are the same. </w:t>
      </w:r>
      <w:r w:rsidR="001B482A">
        <w:rPr>
          <w:rFonts w:eastAsiaTheme="minorEastAsia"/>
          <w:lang w:val="en-US" w:eastAsia="zh-CN"/>
        </w:rPr>
        <w:t xml:space="preserve">However, if UE connects to Cell C in </w:t>
      </w:r>
      <w:r w:rsidR="008A1AF0">
        <w:rPr>
          <w:rFonts w:eastAsiaTheme="minorEastAsia"/>
          <w:lang w:val="en-US" w:eastAsia="zh-CN"/>
        </w:rPr>
        <w:t>Figure 1</w:t>
      </w:r>
      <w:r w:rsidR="001B482A">
        <w:rPr>
          <w:rFonts w:eastAsiaTheme="minorEastAsia"/>
          <w:lang w:val="en-US" w:eastAsia="zh-CN"/>
        </w:rPr>
        <w:t>, based on legacy definition, CSI-RSs of Cell A and Cell B shall be out of active BWP.</w:t>
      </w:r>
    </w:p>
    <w:p w14:paraId="6B5A1D62" w14:textId="6DCB4986" w:rsidR="00824460" w:rsidRDefault="005D48FE" w:rsidP="005D48FE">
      <w:pPr>
        <w:overflowPunct/>
        <w:autoSpaceDE/>
        <w:autoSpaceDN/>
        <w:adjustRightInd/>
        <w:jc w:val="center"/>
        <w:textAlignment w:val="auto"/>
      </w:pPr>
      <w:r>
        <w:object w:dxaOrig="7561" w:dyaOrig="4096" w14:anchorId="6198B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05.15pt" o:ole="">
            <v:imagedata r:id="rId11" o:title=""/>
          </v:shape>
          <o:OLEObject Type="Embed" ProgID="Visio.Drawing.15" ShapeID="_x0000_i1025" DrawAspect="Content" ObjectID="_1800475919" r:id="rId12"/>
        </w:object>
      </w:r>
    </w:p>
    <w:p w14:paraId="2AD08641" w14:textId="708498CF" w:rsidR="00E24C4A" w:rsidRDefault="008A1AF0" w:rsidP="005D48FE">
      <w:pPr>
        <w:overflowPunct/>
        <w:autoSpaceDE/>
        <w:autoSpaceDN/>
        <w:adjustRightInd/>
        <w:jc w:val="center"/>
        <w:textAlignment w:val="auto"/>
        <w:rPr>
          <w:rFonts w:eastAsiaTheme="minorEastAsia"/>
          <w:lang w:val="en-US" w:eastAsia="zh-CN"/>
        </w:rPr>
      </w:pPr>
      <w:r>
        <w:rPr>
          <w:rFonts w:eastAsiaTheme="minorEastAsia" w:hint="eastAsia"/>
          <w:lang w:val="en-US" w:eastAsia="zh-CN"/>
        </w:rPr>
        <w:lastRenderedPageBreak/>
        <w:t xml:space="preserve">Figure </w:t>
      </w:r>
      <w:proofErr w:type="gramStart"/>
      <w:r>
        <w:rPr>
          <w:rFonts w:eastAsiaTheme="minorEastAsia" w:hint="eastAsia"/>
          <w:lang w:val="en-US" w:eastAsia="zh-CN"/>
        </w:rPr>
        <w:t>1</w:t>
      </w:r>
      <w:r w:rsidR="00E24C4A">
        <w:rPr>
          <w:rFonts w:eastAsiaTheme="minorEastAsia"/>
          <w:lang w:val="en-US" w:eastAsia="zh-CN"/>
        </w:rPr>
        <w:t xml:space="preserve">  </w:t>
      </w:r>
      <w:r w:rsidR="005B1821">
        <w:rPr>
          <w:rFonts w:eastAsiaTheme="minorEastAsia"/>
          <w:lang w:val="en-US" w:eastAsia="zh-CN"/>
        </w:rPr>
        <w:t>Intra</w:t>
      </w:r>
      <w:proofErr w:type="gramEnd"/>
      <w:r w:rsidR="005B1821">
        <w:rPr>
          <w:rFonts w:eastAsiaTheme="minorEastAsia"/>
          <w:lang w:val="en-US" w:eastAsia="zh-CN"/>
        </w:rPr>
        <w:t>-frequency cells having different channel bandwidth</w:t>
      </w:r>
      <w:r w:rsidR="00555152">
        <w:rPr>
          <w:rFonts w:eastAsiaTheme="minorEastAsia"/>
          <w:lang w:val="en-US" w:eastAsia="zh-CN"/>
        </w:rPr>
        <w:t>,</w:t>
      </w:r>
      <w:r w:rsidR="005B1821">
        <w:rPr>
          <w:rFonts w:eastAsiaTheme="minorEastAsia"/>
          <w:lang w:val="en-US" w:eastAsia="zh-CN"/>
        </w:rPr>
        <w:t xml:space="preserve"> hence</w:t>
      </w:r>
      <w:r w:rsidR="00555152">
        <w:rPr>
          <w:rFonts w:eastAsiaTheme="minorEastAsia"/>
          <w:lang w:val="en-US" w:eastAsia="zh-CN"/>
        </w:rPr>
        <w:t xml:space="preserve"> having</w:t>
      </w:r>
      <w:r w:rsidR="005B1821">
        <w:rPr>
          <w:rFonts w:eastAsiaTheme="minorEastAsia"/>
          <w:lang w:val="en-US" w:eastAsia="zh-CN"/>
        </w:rPr>
        <w:t xml:space="preserve"> different CSI-RS w.r.t RBs and center frequency</w:t>
      </w:r>
    </w:p>
    <w:p w14:paraId="44925F5F" w14:textId="2331B8BC" w:rsidR="00664CD9" w:rsidRDefault="00664CD9" w:rsidP="00664CD9">
      <w:pPr>
        <w:overflowPunct/>
        <w:autoSpaceDE/>
        <w:autoSpaceDN/>
        <w:adjustRightInd/>
        <w:jc w:val="both"/>
        <w:textAlignment w:val="auto"/>
        <w:rPr>
          <w:rFonts w:eastAsiaTheme="minorEastAsia"/>
          <w:lang w:val="en-US" w:eastAsia="zh-CN"/>
        </w:rPr>
      </w:pPr>
      <w:r>
        <w:rPr>
          <w:rFonts w:eastAsiaTheme="minorEastAsia"/>
          <w:lang w:val="en-US" w:eastAsia="zh-CN"/>
        </w:rPr>
        <w:t xml:space="preserve">Therefore, for </w:t>
      </w:r>
      <w:proofErr w:type="spellStart"/>
      <w:r>
        <w:rPr>
          <w:rFonts w:eastAsiaTheme="minorEastAsia"/>
          <w:lang w:val="en-US" w:eastAsia="zh-CN"/>
        </w:rPr>
        <w:t>gNBs</w:t>
      </w:r>
      <w:proofErr w:type="spellEnd"/>
      <w:r>
        <w:rPr>
          <w:rFonts w:eastAsiaTheme="minorEastAsia"/>
          <w:lang w:val="en-US" w:eastAsia="zh-CN"/>
        </w:rPr>
        <w:t xml:space="preserve"> that supports more than one active BWPS, it is important for </w:t>
      </w:r>
      <w:proofErr w:type="spellStart"/>
      <w:r>
        <w:rPr>
          <w:rFonts w:eastAsiaTheme="minorEastAsia"/>
          <w:lang w:val="en-US" w:eastAsia="zh-CN"/>
        </w:rPr>
        <w:t>gNB</w:t>
      </w:r>
      <w:proofErr w:type="spellEnd"/>
      <w:r>
        <w:rPr>
          <w:rFonts w:eastAsiaTheme="minorEastAsia"/>
          <w:lang w:val="en-US" w:eastAsia="zh-CN"/>
        </w:rPr>
        <w:t xml:space="preserve"> to share one CSI-RS configuration that is more ‘common’ for different kinds of active BWPs on the same SSB frequency layer. In this case, it could be a typical case that the neighbor cell CSI-RS is outside UE active BWP. However, In TS 38.214 v 15.16.0, the following is captured in clause 5.2.2.3.1.</w:t>
      </w:r>
    </w:p>
    <w:tbl>
      <w:tblPr>
        <w:tblStyle w:val="ae"/>
        <w:tblW w:w="0" w:type="auto"/>
        <w:tblLook w:val="04A0" w:firstRow="1" w:lastRow="0" w:firstColumn="1" w:lastColumn="0" w:noHBand="0" w:noVBand="1"/>
      </w:tblPr>
      <w:tblGrid>
        <w:gridCol w:w="9631"/>
      </w:tblGrid>
      <w:tr w:rsidR="00615929" w:rsidRPr="00C86698" w14:paraId="3D655A76" w14:textId="77777777" w:rsidTr="00576F63">
        <w:tc>
          <w:tcPr>
            <w:tcW w:w="9631" w:type="dxa"/>
          </w:tcPr>
          <w:p w14:paraId="29FE2106" w14:textId="67640633" w:rsidR="00771EEB" w:rsidRPr="00771EEB" w:rsidRDefault="00771EEB" w:rsidP="00264A94">
            <w:pPr>
              <w:rPr>
                <w:rFonts w:eastAsiaTheme="minorEastAsia"/>
                <w:lang w:eastAsia="zh-CN"/>
              </w:rPr>
            </w:pPr>
            <w:r>
              <w:rPr>
                <w:rFonts w:eastAsiaTheme="minorEastAsia" w:hint="eastAsia"/>
                <w:lang w:eastAsia="zh-CN"/>
              </w:rPr>
              <w:t>T</w:t>
            </w:r>
            <w:r>
              <w:rPr>
                <w:rFonts w:eastAsiaTheme="minorEastAsia"/>
                <w:lang w:eastAsia="zh-CN"/>
              </w:rPr>
              <w:t>S 38.214 v15.16.0</w:t>
            </w:r>
            <w:r w:rsidR="001A1526">
              <w:rPr>
                <w:rFonts w:eastAsiaTheme="minorEastAsia"/>
                <w:lang w:eastAsia="zh-CN"/>
              </w:rPr>
              <w:t xml:space="preserve"> Clause 5.2.2.3.1</w:t>
            </w:r>
          </w:p>
          <w:p w14:paraId="1DC22DD7" w14:textId="53F2F06B" w:rsidR="00615929" w:rsidRPr="00264A94" w:rsidRDefault="00F45A7A" w:rsidP="00264A94">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744C3409" w14:textId="5C00F232" w:rsidR="00615929" w:rsidRDefault="00615929" w:rsidP="00615929">
      <w:pPr>
        <w:overflowPunct/>
        <w:autoSpaceDE/>
        <w:autoSpaceDN/>
        <w:adjustRightInd/>
        <w:jc w:val="both"/>
        <w:textAlignment w:val="auto"/>
        <w:rPr>
          <w:rFonts w:eastAsiaTheme="minorEastAsia"/>
          <w:b/>
          <w:lang w:eastAsia="zh-CN"/>
        </w:rPr>
      </w:pPr>
    </w:p>
    <w:p w14:paraId="2B584BD2" w14:textId="10183AA8" w:rsidR="00E90636" w:rsidRDefault="00E10F82" w:rsidP="00615929">
      <w:pPr>
        <w:overflowPunct/>
        <w:autoSpaceDE/>
        <w:autoSpaceDN/>
        <w:adjustRightInd/>
        <w:jc w:val="both"/>
        <w:textAlignment w:val="auto"/>
        <w:rPr>
          <w:rFonts w:eastAsiaTheme="minorEastAsia"/>
          <w:lang w:eastAsia="zh-CN"/>
        </w:rPr>
      </w:pPr>
      <w:r>
        <w:rPr>
          <w:rFonts w:eastAsiaTheme="minorEastAsia"/>
          <w:lang w:eastAsia="zh-CN"/>
        </w:rPr>
        <w:t>Figure 2</w:t>
      </w:r>
      <w:r w:rsidR="00E90636">
        <w:rPr>
          <w:rFonts w:eastAsiaTheme="minorEastAsia"/>
          <w:lang w:eastAsia="zh-CN"/>
        </w:rPr>
        <w:t xml:space="preserve"> has provided an illustration for this truncation.</w:t>
      </w:r>
      <w:r w:rsidR="00440F4C">
        <w:rPr>
          <w:rFonts w:eastAsiaTheme="minorEastAsia"/>
          <w:lang w:eastAsia="zh-CN"/>
        </w:rPr>
        <w:t xml:space="preserve"> According to this truncation, only </w:t>
      </w:r>
      <w:r w:rsidR="00154167">
        <w:rPr>
          <w:rFonts w:eastAsiaTheme="minorEastAsia"/>
          <w:lang w:eastAsia="zh-CN"/>
        </w:rPr>
        <w:t>C</w:t>
      </w:r>
      <w:r w:rsidR="00440F4C">
        <w:rPr>
          <w:rFonts w:eastAsiaTheme="minorEastAsia"/>
          <w:lang w:eastAsia="zh-CN"/>
        </w:rPr>
        <w:t>ase 5 is not measured.</w:t>
      </w:r>
      <w:r w:rsidR="0072759D">
        <w:rPr>
          <w:rFonts w:eastAsiaTheme="minorEastAsia"/>
          <w:lang w:eastAsia="zh-CN"/>
        </w:rPr>
        <w:t xml:space="preserve"> However, in our understanding, R15 RRM requirements did not consider this truncation. </w:t>
      </w:r>
    </w:p>
    <w:p w14:paraId="2AC7D210" w14:textId="5269D197" w:rsidR="00E90636" w:rsidRDefault="007D04D0" w:rsidP="00BB3666">
      <w:pPr>
        <w:overflowPunct/>
        <w:autoSpaceDE/>
        <w:autoSpaceDN/>
        <w:adjustRightInd/>
        <w:jc w:val="center"/>
        <w:textAlignment w:val="auto"/>
      </w:pPr>
      <w:r>
        <w:object w:dxaOrig="8701" w:dyaOrig="3016" w14:anchorId="39DCE88D">
          <v:shape id="_x0000_i1026" type="#_x0000_t75" style="width:305.25pt;height:105.75pt" o:ole="">
            <v:imagedata r:id="rId13" o:title=""/>
          </v:shape>
          <o:OLEObject Type="Embed" ProgID="Visio.Drawing.15" ShapeID="_x0000_i1026" DrawAspect="Content" ObjectID="_1800475920" r:id="rId14"/>
        </w:object>
      </w:r>
    </w:p>
    <w:p w14:paraId="409A6D3D" w14:textId="63B50E7E" w:rsidR="00896094" w:rsidRPr="00E90636" w:rsidRDefault="00E10F82" w:rsidP="00BB3666">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w:t>
      </w:r>
      <w:proofErr w:type="gramStart"/>
      <w:r>
        <w:rPr>
          <w:rFonts w:eastAsiaTheme="minorEastAsia" w:hint="eastAsia"/>
          <w:lang w:eastAsia="zh-CN"/>
        </w:rPr>
        <w:t>2</w:t>
      </w:r>
      <w:r w:rsidR="00896094">
        <w:rPr>
          <w:rFonts w:eastAsiaTheme="minorEastAsia"/>
          <w:lang w:eastAsia="zh-CN"/>
        </w:rPr>
        <w:t xml:space="preserve">  Truncation</w:t>
      </w:r>
      <w:proofErr w:type="gramEnd"/>
      <w:r w:rsidR="00896094">
        <w:rPr>
          <w:rFonts w:eastAsiaTheme="minorEastAsia"/>
          <w:lang w:eastAsia="zh-CN"/>
        </w:rPr>
        <w:t xml:space="preserve"> of</w:t>
      </w:r>
      <w:r w:rsidR="003A7EA5">
        <w:rPr>
          <w:rFonts w:eastAsiaTheme="minorEastAsia"/>
          <w:lang w:eastAsia="zh-CN"/>
        </w:rPr>
        <w:t xml:space="preserve"> NZP</w:t>
      </w:r>
      <w:r w:rsidR="00896094">
        <w:rPr>
          <w:rFonts w:eastAsiaTheme="minorEastAsia"/>
          <w:lang w:eastAsia="zh-CN"/>
        </w:rPr>
        <w:t xml:space="preserve"> CSI-RS based on R15</w:t>
      </w:r>
      <w:r w:rsidR="005B474F">
        <w:rPr>
          <w:rFonts w:eastAsiaTheme="minorEastAsia"/>
          <w:lang w:eastAsia="zh-CN"/>
        </w:rPr>
        <w:t xml:space="preserve"> TS 38.214</w:t>
      </w:r>
    </w:p>
    <w:p w14:paraId="4588BCDE" w14:textId="3784409A" w:rsidR="006D4217" w:rsidRPr="008B7302" w:rsidRDefault="00CE44EC" w:rsidP="00664CD9">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5</w:t>
      </w:r>
      <w:r w:rsidR="009E4882" w:rsidRPr="008B7302">
        <w:rPr>
          <w:rFonts w:eastAsiaTheme="minorEastAsia"/>
          <w:b/>
          <w:lang w:eastAsia="zh-CN"/>
        </w:rPr>
        <w:t xml:space="preserve">  If</w:t>
      </w:r>
      <w:proofErr w:type="gramEnd"/>
      <w:r w:rsidR="009E4882" w:rsidRPr="008B7302">
        <w:rPr>
          <w:rFonts w:eastAsiaTheme="minorEastAsia"/>
          <w:b/>
          <w:lang w:eastAsia="zh-CN"/>
        </w:rPr>
        <w:t xml:space="preserve"> a NZP CSI-RS is configured to </w:t>
      </w:r>
      <w:r w:rsidR="009E4882" w:rsidRPr="008B7302">
        <w:rPr>
          <w:rFonts w:eastAsiaTheme="minorEastAsia" w:hint="eastAsia"/>
          <w:b/>
          <w:lang w:eastAsia="zh-CN"/>
        </w:rPr>
        <w:t>o</w:t>
      </w:r>
      <w:r w:rsidR="009E4882" w:rsidRPr="008B7302">
        <w:rPr>
          <w:rFonts w:eastAsiaTheme="minorEastAsia"/>
          <w:b/>
          <w:lang w:eastAsia="zh-CN"/>
        </w:rPr>
        <w:t xml:space="preserve">ccupy </w:t>
      </w:r>
      <w:r w:rsidR="00E90636" w:rsidRPr="008B7302">
        <w:rPr>
          <w:rFonts w:eastAsiaTheme="minorEastAsia"/>
          <w:b/>
          <w:lang w:eastAsia="zh-CN"/>
        </w:rPr>
        <w:t xml:space="preserve">a bunch of </w:t>
      </w:r>
      <w:r w:rsidR="009E4882" w:rsidRPr="008B7302">
        <w:rPr>
          <w:rFonts w:eastAsiaTheme="minorEastAsia"/>
          <w:b/>
          <w:lang w:eastAsia="zh-CN"/>
        </w:rPr>
        <w:t>RBs</w:t>
      </w:r>
      <w:r w:rsidR="00E90636" w:rsidRPr="008B7302">
        <w:rPr>
          <w:rFonts w:eastAsiaTheme="minorEastAsia"/>
          <w:b/>
          <w:lang w:eastAsia="zh-CN"/>
        </w:rPr>
        <w:t xml:space="preserve">, which are derived based </w:t>
      </w:r>
      <w:proofErr w:type="spellStart"/>
      <w:r w:rsidR="009E4882" w:rsidRPr="008B7302">
        <w:rPr>
          <w:rFonts w:eastAsia="MS Mincho"/>
          <w:b/>
          <w:i/>
        </w:rPr>
        <w:t>nrofRBs</w:t>
      </w:r>
      <w:proofErr w:type="spellEnd"/>
      <w:r w:rsidR="009E4882" w:rsidRPr="008B7302">
        <w:rPr>
          <w:rFonts w:eastAsia="MS Mincho"/>
          <w:b/>
        </w:rPr>
        <w:t xml:space="preserve"> and </w:t>
      </w:r>
      <w:proofErr w:type="spellStart"/>
      <w:r w:rsidR="009E4882" w:rsidRPr="008B7302">
        <w:rPr>
          <w:rFonts w:eastAsia="MS Mincho"/>
          <w:b/>
          <w:i/>
        </w:rPr>
        <w:t>startingRB</w:t>
      </w:r>
      <w:proofErr w:type="spellEnd"/>
      <w:r w:rsidR="00E90636" w:rsidRPr="008B7302">
        <w:rPr>
          <w:rFonts w:eastAsia="MS Mincho"/>
          <w:b/>
        </w:rPr>
        <w:t xml:space="preserve">, and if </w:t>
      </w:r>
      <w:r w:rsidR="00EA04B9" w:rsidRPr="008B7302">
        <w:rPr>
          <w:rFonts w:eastAsia="MS Mincho"/>
          <w:b/>
        </w:rPr>
        <w:t xml:space="preserve">the bandwidth of </w:t>
      </w:r>
      <w:r w:rsidR="00E90636" w:rsidRPr="008B7302">
        <w:rPr>
          <w:rFonts w:eastAsia="MS Mincho"/>
          <w:b/>
        </w:rPr>
        <w:t xml:space="preserve">this bunch of RBs is wider than </w:t>
      </w:r>
      <w:r w:rsidR="006E6C60" w:rsidRPr="008B7302">
        <w:rPr>
          <w:rFonts w:eastAsia="MS Mincho"/>
          <w:b/>
        </w:rPr>
        <w:t>active BWP</w:t>
      </w:r>
      <w:r w:rsidR="00C27FE5" w:rsidRPr="008B7302">
        <w:rPr>
          <w:rFonts w:eastAsia="MS Mincho"/>
          <w:b/>
        </w:rPr>
        <w:t>, UE may perform truncation on the CSI-RS first, based on bandwidth of active BWP, and then perform L1 measurement with</w:t>
      </w:r>
      <w:r w:rsidR="00980806" w:rsidRPr="008B7302">
        <w:rPr>
          <w:rFonts w:eastAsia="MS Mincho"/>
          <w:b/>
        </w:rPr>
        <w:t xml:space="preserve"> the truncated CSI-RS, according to R15 TS 38.214</w:t>
      </w:r>
      <w:r w:rsidR="00C27FE5" w:rsidRPr="008B7302">
        <w:rPr>
          <w:rFonts w:eastAsia="MS Mincho"/>
          <w:b/>
        </w:rPr>
        <w:t>.</w:t>
      </w:r>
    </w:p>
    <w:p w14:paraId="4BF38433" w14:textId="0D1BBBC8" w:rsidR="009E4882" w:rsidRPr="00BB3666" w:rsidRDefault="00576F63" w:rsidP="00664CD9">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no matter </w:t>
      </w:r>
      <w:r w:rsidR="00273AFA">
        <w:rPr>
          <w:rFonts w:eastAsiaTheme="minorEastAsia"/>
          <w:lang w:eastAsia="zh-CN"/>
        </w:rPr>
        <w:t xml:space="preserve">how </w:t>
      </w:r>
      <w:r w:rsidR="00A0630E">
        <w:rPr>
          <w:rFonts w:eastAsiaTheme="minorEastAsia"/>
          <w:lang w:eastAsia="zh-CN"/>
        </w:rPr>
        <w:t xml:space="preserve">to interpret </w:t>
      </w:r>
      <w:r w:rsidR="00273AFA">
        <w:rPr>
          <w:rFonts w:eastAsiaTheme="minorEastAsia"/>
          <w:lang w:eastAsia="zh-CN"/>
        </w:rPr>
        <w:t>R15 RAN4 requirements, for R19 CSI-RS based LTM, in our view RAN4 shall first clarify the definition of CSI-RS based L1 measurements that is outside active BWP.</w:t>
      </w:r>
    </w:p>
    <w:p w14:paraId="6E7C403F" w14:textId="3357C09C" w:rsidR="00E27AF2" w:rsidRDefault="000E1BF1" w:rsidP="00FB42D6">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Proposal </w:t>
      </w:r>
      <w:proofErr w:type="gramStart"/>
      <w:r>
        <w:rPr>
          <w:rFonts w:eastAsiaTheme="minorEastAsia" w:hint="eastAsia"/>
          <w:b/>
          <w:lang w:val="en-US" w:eastAsia="zh-CN"/>
        </w:rPr>
        <w:t>5</w:t>
      </w:r>
      <w:r w:rsidR="00854217">
        <w:rPr>
          <w:rFonts w:eastAsiaTheme="minorEastAsia"/>
          <w:b/>
          <w:lang w:val="en-US" w:eastAsia="zh-CN"/>
        </w:rPr>
        <w:t xml:space="preserve">  </w:t>
      </w:r>
      <w:r w:rsidR="00473905">
        <w:rPr>
          <w:rFonts w:eastAsiaTheme="minorEastAsia"/>
          <w:b/>
          <w:lang w:val="en-US" w:eastAsia="zh-CN"/>
        </w:rPr>
        <w:t>From</w:t>
      </w:r>
      <w:proofErr w:type="gramEnd"/>
      <w:r w:rsidR="00473905">
        <w:rPr>
          <w:rFonts w:eastAsiaTheme="minorEastAsia"/>
          <w:b/>
          <w:lang w:val="en-US" w:eastAsia="zh-CN"/>
        </w:rPr>
        <w:t xml:space="preserve"> RRM requirement perspective, </w:t>
      </w:r>
      <w:r w:rsidR="00E27AF2">
        <w:rPr>
          <w:rFonts w:eastAsiaTheme="minorEastAsia"/>
          <w:b/>
          <w:lang w:val="en-US" w:eastAsia="zh-CN"/>
        </w:rPr>
        <w:t>RAN4 further discuss which option is taken as the clarification for ‘the CSI-RS of candidate cell outside active BWP’</w:t>
      </w:r>
      <w:r w:rsidR="003A4466">
        <w:rPr>
          <w:rFonts w:eastAsiaTheme="minorEastAsia"/>
          <w:b/>
          <w:lang w:val="en-US" w:eastAsia="zh-CN"/>
        </w:rPr>
        <w:t xml:space="preserve"> in R19 LTM</w:t>
      </w:r>
      <w:r w:rsidR="00E27AF2">
        <w:rPr>
          <w:rFonts w:eastAsiaTheme="minorEastAsia"/>
          <w:b/>
          <w:lang w:val="en-US" w:eastAsia="zh-CN"/>
        </w:rPr>
        <w:t>:</w:t>
      </w:r>
    </w:p>
    <w:p w14:paraId="2E4A2470" w14:textId="7CAA3CD1" w:rsidR="00854217" w:rsidRPr="00E27AF2" w:rsidRDefault="00016908"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1: </w:t>
      </w:r>
      <w:r w:rsidR="00473905" w:rsidRPr="00E27AF2">
        <w:rPr>
          <w:rFonts w:eastAsiaTheme="minorEastAsia"/>
          <w:b/>
          <w:lang w:val="en-US" w:eastAsia="zh-CN"/>
        </w:rPr>
        <w:t>a</w:t>
      </w:r>
      <w:r w:rsidR="00854217" w:rsidRPr="00E27AF2">
        <w:rPr>
          <w:rFonts w:eastAsiaTheme="minorEastAsia"/>
          <w:b/>
          <w:lang w:val="en-US" w:eastAsia="zh-CN"/>
        </w:rPr>
        <w:t xml:space="preserve"> CSI-RS </w:t>
      </w:r>
      <w:r w:rsidR="00473905" w:rsidRPr="00E27AF2">
        <w:rPr>
          <w:rFonts w:eastAsiaTheme="minorEastAsia"/>
          <w:b/>
          <w:lang w:val="en-US" w:eastAsia="zh-CN"/>
        </w:rPr>
        <w:t xml:space="preserve">resource </w:t>
      </w:r>
      <w:r w:rsidR="00854217" w:rsidRPr="00E27AF2">
        <w:rPr>
          <w:rFonts w:eastAsiaTheme="minorEastAsia"/>
          <w:b/>
          <w:lang w:val="en-US" w:eastAsia="zh-CN"/>
        </w:rPr>
        <w:t xml:space="preserve">is regarded as outside active BWP if the frequency domain </w:t>
      </w:r>
      <w:r w:rsidR="00573FD1" w:rsidRPr="00E27AF2">
        <w:rPr>
          <w:rFonts w:eastAsiaTheme="minorEastAsia"/>
          <w:b/>
          <w:lang w:val="en-US" w:eastAsia="zh-CN"/>
        </w:rPr>
        <w:t>occupie</w:t>
      </w:r>
      <w:r w:rsidR="00573FD1">
        <w:rPr>
          <w:rFonts w:eastAsiaTheme="minorEastAsia"/>
          <w:b/>
          <w:lang w:val="en-US" w:eastAsia="zh-CN"/>
        </w:rPr>
        <w:t>d RBs</w:t>
      </w:r>
      <w:r w:rsidR="00854217" w:rsidRPr="00E27AF2">
        <w:rPr>
          <w:rFonts w:eastAsiaTheme="minorEastAsia"/>
          <w:b/>
          <w:lang w:val="en-US" w:eastAsia="zh-CN"/>
        </w:rPr>
        <w:t xml:space="preserve"> of the CSI-RS </w:t>
      </w:r>
      <w:r w:rsidR="00752182" w:rsidRPr="00E27AF2">
        <w:rPr>
          <w:rFonts w:eastAsiaTheme="minorEastAsia"/>
          <w:b/>
          <w:lang w:val="en-US" w:eastAsia="zh-CN"/>
        </w:rPr>
        <w:t xml:space="preserve">include at least one RB </w:t>
      </w:r>
      <w:r w:rsidR="0099798F" w:rsidRPr="00E27AF2">
        <w:rPr>
          <w:rFonts w:eastAsiaTheme="minorEastAsia"/>
          <w:b/>
          <w:lang w:val="en-US" w:eastAsia="zh-CN"/>
        </w:rPr>
        <w:t>that</w:t>
      </w:r>
      <w:r w:rsidR="00752182" w:rsidRPr="00E27AF2">
        <w:rPr>
          <w:rFonts w:eastAsiaTheme="minorEastAsia"/>
          <w:b/>
          <w:lang w:val="en-US" w:eastAsia="zh-CN"/>
        </w:rPr>
        <w:t xml:space="preserve"> is outside </w:t>
      </w:r>
      <w:r w:rsidR="00717F22">
        <w:rPr>
          <w:rFonts w:eastAsiaTheme="minorEastAsia"/>
          <w:b/>
          <w:lang w:val="en-US" w:eastAsia="zh-CN"/>
        </w:rPr>
        <w:t xml:space="preserve">any </w:t>
      </w:r>
      <w:r w:rsidR="00752182" w:rsidRPr="00E27AF2">
        <w:rPr>
          <w:rFonts w:eastAsiaTheme="minorEastAsia"/>
          <w:b/>
          <w:lang w:val="en-US" w:eastAsia="zh-CN"/>
        </w:rPr>
        <w:t>active BWP</w:t>
      </w:r>
      <w:r w:rsidR="00854217" w:rsidRPr="00E27AF2">
        <w:rPr>
          <w:rFonts w:eastAsiaTheme="minorEastAsia"/>
          <w:b/>
          <w:lang w:val="en-US" w:eastAsia="zh-CN"/>
        </w:rPr>
        <w:t>.</w:t>
      </w:r>
    </w:p>
    <w:p w14:paraId="618C21FD" w14:textId="5EE2C94F" w:rsidR="00016908" w:rsidRDefault="00016908"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2: </w:t>
      </w:r>
      <w:r w:rsidRPr="00E27AF2">
        <w:rPr>
          <w:rFonts w:eastAsiaTheme="minorEastAsia"/>
          <w:b/>
          <w:lang w:val="en-US" w:eastAsia="zh-CN"/>
        </w:rPr>
        <w:t xml:space="preserve">a CSI-RS resource is regarded as outside active BWP if the frequency domain </w:t>
      </w:r>
      <w:r w:rsidR="00573FD1" w:rsidRPr="00E27AF2">
        <w:rPr>
          <w:rFonts w:eastAsiaTheme="minorEastAsia"/>
          <w:b/>
          <w:lang w:val="en-US" w:eastAsia="zh-CN"/>
        </w:rPr>
        <w:t>occupie</w:t>
      </w:r>
      <w:r w:rsidR="00573FD1">
        <w:rPr>
          <w:rFonts w:eastAsiaTheme="minorEastAsia"/>
          <w:b/>
          <w:lang w:val="en-US" w:eastAsia="zh-CN"/>
        </w:rPr>
        <w:t xml:space="preserve">d RBs </w:t>
      </w:r>
      <w:r w:rsidRPr="00E27AF2">
        <w:rPr>
          <w:rFonts w:eastAsiaTheme="minorEastAsia"/>
          <w:b/>
          <w:lang w:val="en-US" w:eastAsia="zh-CN"/>
        </w:rPr>
        <w:t xml:space="preserve">of the CSI-RS </w:t>
      </w:r>
      <w:r w:rsidR="00573FD1">
        <w:rPr>
          <w:rFonts w:eastAsiaTheme="minorEastAsia"/>
          <w:b/>
          <w:lang w:val="en-US" w:eastAsia="zh-CN"/>
        </w:rPr>
        <w:t>are all outside active BWP</w:t>
      </w:r>
      <w:r w:rsidR="00717F22">
        <w:rPr>
          <w:rFonts w:eastAsiaTheme="minorEastAsia"/>
          <w:b/>
          <w:lang w:val="en-US" w:eastAsia="zh-CN"/>
        </w:rPr>
        <w:t>(s)</w:t>
      </w:r>
      <w:r w:rsidR="00573FD1">
        <w:rPr>
          <w:rFonts w:eastAsiaTheme="minorEastAsia"/>
          <w:b/>
          <w:lang w:val="en-US" w:eastAsia="zh-CN"/>
        </w:rPr>
        <w:t xml:space="preserve"> of the UE</w:t>
      </w:r>
      <w:r w:rsidRPr="00E27AF2">
        <w:rPr>
          <w:rFonts w:eastAsiaTheme="minorEastAsia"/>
          <w:b/>
          <w:lang w:val="en-US" w:eastAsia="zh-CN"/>
        </w:rPr>
        <w:t>.</w:t>
      </w:r>
    </w:p>
    <w:p w14:paraId="6689BCC9" w14:textId="27F71BA3" w:rsidR="00573FD1" w:rsidRPr="00E27AF2" w:rsidRDefault="00573FD1"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ption 3</w:t>
      </w:r>
      <w:r>
        <w:rPr>
          <w:rFonts w:eastAsiaTheme="minorEastAsia" w:hint="eastAsia"/>
          <w:b/>
          <w:lang w:val="en-US" w:eastAsia="zh-CN"/>
        </w:rPr>
        <w:t>:</w:t>
      </w:r>
      <w:r>
        <w:rPr>
          <w:rFonts w:eastAsiaTheme="minorEastAsia"/>
          <w:b/>
          <w:lang w:val="en-US" w:eastAsia="zh-CN"/>
        </w:rPr>
        <w:t xml:space="preserve">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 xml:space="preserve">include no more than 48 RBs within </w:t>
      </w:r>
      <w:r w:rsidR="009667D5">
        <w:rPr>
          <w:rFonts w:eastAsiaTheme="minorEastAsia"/>
          <w:b/>
          <w:lang w:val="en-US" w:eastAsia="zh-CN"/>
        </w:rPr>
        <w:t xml:space="preserve">any </w:t>
      </w:r>
      <w:r>
        <w:rPr>
          <w:rFonts w:eastAsiaTheme="minorEastAsia"/>
          <w:b/>
          <w:lang w:val="en-US" w:eastAsia="zh-CN"/>
        </w:rPr>
        <w:t>active BWP.</w:t>
      </w:r>
    </w:p>
    <w:p w14:paraId="7EEA9DFE" w14:textId="0E2F1765" w:rsidR="00C319DC" w:rsidRDefault="00C319DC" w:rsidP="00CD6EC4">
      <w:pPr>
        <w:overflowPunct/>
        <w:autoSpaceDE/>
        <w:autoSpaceDN/>
        <w:adjustRightInd/>
        <w:jc w:val="both"/>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 option 3 is slightly preferred</w:t>
      </w:r>
      <w:r w:rsidR="00AA5989">
        <w:rPr>
          <w:rFonts w:eastAsiaTheme="minorEastAsia"/>
          <w:lang w:val="en-US" w:eastAsia="zh-CN"/>
        </w:rPr>
        <w:t>, in our view,</w:t>
      </w:r>
      <w:r>
        <w:rPr>
          <w:rFonts w:eastAsiaTheme="minorEastAsia"/>
          <w:lang w:val="en-US" w:eastAsia="zh-CN"/>
        </w:rPr>
        <w:t xml:space="preserve"> for R19</w:t>
      </w:r>
      <w:r w:rsidR="009800FE">
        <w:rPr>
          <w:rFonts w:eastAsiaTheme="minorEastAsia"/>
          <w:lang w:val="en-US" w:eastAsia="zh-CN"/>
        </w:rPr>
        <w:t xml:space="preserve"> LTM</w:t>
      </w:r>
      <w:r>
        <w:rPr>
          <w:rFonts w:eastAsiaTheme="minorEastAsia"/>
          <w:lang w:val="en-US" w:eastAsia="zh-CN"/>
        </w:rPr>
        <w:t>.</w:t>
      </w:r>
    </w:p>
    <w:p w14:paraId="2BFA2EB2" w14:textId="70E88756" w:rsidR="005D04E4" w:rsidRDefault="005D04E4" w:rsidP="00CD6EC4">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last meeting, RAN4 has also discussed about the frequency layer of CSI-RS.</w:t>
      </w:r>
    </w:p>
    <w:tbl>
      <w:tblPr>
        <w:tblStyle w:val="ae"/>
        <w:tblW w:w="0" w:type="auto"/>
        <w:tblLook w:val="04A0" w:firstRow="1" w:lastRow="0" w:firstColumn="1" w:lastColumn="0" w:noHBand="0" w:noVBand="1"/>
      </w:tblPr>
      <w:tblGrid>
        <w:gridCol w:w="9631"/>
      </w:tblGrid>
      <w:tr w:rsidR="00F34538" w:rsidRPr="00C86698" w14:paraId="4A483085" w14:textId="77777777" w:rsidTr="001626AE">
        <w:tc>
          <w:tcPr>
            <w:tcW w:w="9631" w:type="dxa"/>
          </w:tcPr>
          <w:p w14:paraId="5FC2E463" w14:textId="426F9856" w:rsidR="00F34538" w:rsidRPr="003C7334" w:rsidRDefault="00A40CB5" w:rsidP="001626AE">
            <w:pPr>
              <w:pStyle w:val="4"/>
              <w:numPr>
                <w:ilvl w:val="0"/>
                <w:numId w:val="0"/>
              </w:numPr>
              <w:spacing w:after="240"/>
              <w:ind w:right="200"/>
              <w:rPr>
                <w:sz w:val="16"/>
                <w:lang w:val="en-US"/>
              </w:rPr>
            </w:pPr>
            <w:r w:rsidRPr="00A40CB5">
              <w:rPr>
                <w:sz w:val="16"/>
                <w:lang w:val="en-US"/>
              </w:rPr>
              <w:t>Issue 2-6: other applicability</w:t>
            </w:r>
          </w:p>
          <w:p w14:paraId="076C14EA" w14:textId="77777777" w:rsidR="00A40CB5" w:rsidRPr="00A40CB5" w:rsidRDefault="00A40CB5" w:rsidP="006E0DD5">
            <w:pPr>
              <w:pStyle w:val="ab"/>
              <w:numPr>
                <w:ilvl w:val="0"/>
                <w:numId w:val="7"/>
              </w:numPr>
              <w:spacing w:after="120"/>
              <w:contextualSpacing w:val="0"/>
              <w:rPr>
                <w:color w:val="000000" w:themeColor="text1"/>
                <w:sz w:val="16"/>
                <w:u w:val="single"/>
                <w:lang w:val="en-US"/>
              </w:rPr>
            </w:pPr>
            <w:r w:rsidRPr="00A40CB5">
              <w:rPr>
                <w:color w:val="000000" w:themeColor="text1"/>
                <w:sz w:val="16"/>
                <w:u w:val="single"/>
                <w:lang w:val="en-US"/>
              </w:rPr>
              <w:t>Further discuss the following assumption:</w:t>
            </w:r>
          </w:p>
          <w:p w14:paraId="586B0C27" w14:textId="77777777" w:rsidR="00A40CB5" w:rsidRPr="00A40CB5" w:rsidRDefault="00A40CB5" w:rsidP="006E0DD5">
            <w:pPr>
              <w:pStyle w:val="ab"/>
              <w:numPr>
                <w:ilvl w:val="1"/>
                <w:numId w:val="7"/>
              </w:numPr>
              <w:spacing w:after="120"/>
              <w:contextualSpacing w:val="0"/>
              <w:rPr>
                <w:color w:val="000000" w:themeColor="text1"/>
                <w:sz w:val="16"/>
                <w:lang w:val="en-US"/>
              </w:rPr>
            </w:pPr>
            <w:r w:rsidRPr="00A40CB5">
              <w:rPr>
                <w:color w:val="000000" w:themeColor="text1"/>
                <w:sz w:val="16"/>
                <w:lang w:val="en-US"/>
              </w:rPr>
              <w:lastRenderedPageBreak/>
              <w:t>RAN4 requirements apply all CSI-RS resources on candidate cells on the same layer are configured with the SCS and CP type.</w:t>
            </w:r>
          </w:p>
          <w:p w14:paraId="1DBE2862" w14:textId="77777777" w:rsidR="00A40CB5" w:rsidRPr="00A40CB5" w:rsidRDefault="00A40CB5" w:rsidP="006E0DD5">
            <w:pPr>
              <w:pStyle w:val="ab"/>
              <w:numPr>
                <w:ilvl w:val="1"/>
                <w:numId w:val="7"/>
              </w:numPr>
              <w:spacing w:after="120"/>
              <w:contextualSpacing w:val="0"/>
              <w:rPr>
                <w:color w:val="000000" w:themeColor="text1"/>
                <w:sz w:val="16"/>
                <w:lang w:val="en-US"/>
              </w:rPr>
            </w:pPr>
            <w:r w:rsidRPr="00A40CB5">
              <w:rPr>
                <w:color w:val="000000" w:themeColor="text1"/>
                <w:sz w:val="16"/>
                <w:lang w:val="en-US"/>
              </w:rPr>
              <w:t>FFS on other parameters, such as same center frequency, BW, periodicity and etc.</w:t>
            </w:r>
          </w:p>
          <w:p w14:paraId="42D6ECD3" w14:textId="77777777" w:rsidR="00F34538" w:rsidRPr="006227B8" w:rsidRDefault="00F34538" w:rsidP="001626AE">
            <w:pPr>
              <w:spacing w:after="0"/>
              <w:ind w:left="860"/>
              <w:rPr>
                <w:bCs/>
              </w:rPr>
            </w:pPr>
          </w:p>
        </w:tc>
      </w:tr>
    </w:tbl>
    <w:p w14:paraId="239CE54E" w14:textId="77777777" w:rsidR="005D04E4" w:rsidRPr="00F34538" w:rsidRDefault="005D04E4" w:rsidP="00CD6EC4">
      <w:pPr>
        <w:overflowPunct/>
        <w:autoSpaceDE/>
        <w:autoSpaceDN/>
        <w:adjustRightInd/>
        <w:jc w:val="both"/>
        <w:textAlignment w:val="auto"/>
        <w:rPr>
          <w:rFonts w:eastAsiaTheme="minorEastAsia"/>
          <w:lang w:eastAsia="zh-CN"/>
        </w:rPr>
      </w:pPr>
    </w:p>
    <w:p w14:paraId="76BD9359" w14:textId="3BAE6234" w:rsidR="00CD6EC4" w:rsidRDefault="00CD6EC4" w:rsidP="00CD6EC4">
      <w:pPr>
        <w:overflowPunct/>
        <w:autoSpaceDE/>
        <w:autoSpaceDN/>
        <w:adjustRightInd/>
        <w:jc w:val="both"/>
        <w:textAlignment w:val="auto"/>
        <w:rPr>
          <w:rFonts w:eastAsiaTheme="minorEastAsia"/>
          <w:lang w:val="en-US" w:eastAsia="zh-CN"/>
        </w:rPr>
      </w:pPr>
      <w:r>
        <w:rPr>
          <w:rFonts w:eastAsiaTheme="minorEastAsia"/>
          <w:lang w:val="en-US" w:eastAsia="zh-CN"/>
        </w:rPr>
        <w:t>In our understanding, it is quite challenging for the network to ensure both of the below points:</w:t>
      </w:r>
    </w:p>
    <w:p w14:paraId="61CAA5C8" w14:textId="77777777" w:rsidR="00CD6EC4" w:rsidRDefault="00CD6EC4" w:rsidP="006E0DD5">
      <w:pPr>
        <w:pStyle w:val="ab"/>
        <w:numPr>
          <w:ilvl w:val="0"/>
          <w:numId w:val="7"/>
        </w:numPr>
        <w:overflowPunct/>
        <w:autoSpaceDE/>
        <w:autoSpaceDN/>
        <w:adjustRightInd/>
        <w:jc w:val="both"/>
        <w:textAlignment w:val="auto"/>
        <w:rPr>
          <w:rFonts w:eastAsiaTheme="minorEastAsia"/>
          <w:lang w:val="en-US" w:eastAsia="zh-CN"/>
        </w:rPr>
      </w:pPr>
      <w:r>
        <w:rPr>
          <w:rFonts w:eastAsiaTheme="minorEastAsia"/>
          <w:lang w:val="en-US" w:eastAsia="zh-CN"/>
        </w:rPr>
        <w:t>A</w:t>
      </w:r>
      <w:r w:rsidRPr="00967522">
        <w:rPr>
          <w:rFonts w:eastAsiaTheme="minorEastAsia"/>
          <w:lang w:val="en-US" w:eastAsia="zh-CN"/>
        </w:rPr>
        <w:t>ll the cell</w:t>
      </w:r>
      <w:r>
        <w:rPr>
          <w:rFonts w:eastAsiaTheme="minorEastAsia"/>
          <w:lang w:val="en-US" w:eastAsia="zh-CN"/>
        </w:rPr>
        <w:t>s</w:t>
      </w:r>
      <w:r w:rsidRPr="00967522">
        <w:rPr>
          <w:rFonts w:eastAsiaTheme="minorEastAsia"/>
          <w:lang w:val="en-US" w:eastAsia="zh-CN"/>
        </w:rPr>
        <w:t xml:space="preserve"> </w:t>
      </w:r>
      <w:r>
        <w:rPr>
          <w:rFonts w:eastAsiaTheme="minorEastAsia"/>
          <w:lang w:val="en-US" w:eastAsia="zh-CN"/>
        </w:rPr>
        <w:t>having the same SSB frequency shares the same CSI-RS configuration in frequency domain.</w:t>
      </w:r>
    </w:p>
    <w:p w14:paraId="3646CB97" w14:textId="52AEBF36" w:rsidR="00CD6EC4" w:rsidRDefault="00CD6EC4" w:rsidP="006E0DD5">
      <w:pPr>
        <w:pStyle w:val="ab"/>
        <w:numPr>
          <w:ilvl w:val="0"/>
          <w:numId w:val="7"/>
        </w:numPr>
        <w:overflowPunct/>
        <w:autoSpaceDE/>
        <w:autoSpaceDN/>
        <w:adjustRightInd/>
        <w:jc w:val="both"/>
        <w:textAlignment w:val="auto"/>
        <w:rPr>
          <w:rFonts w:eastAsiaTheme="minorEastAsia"/>
          <w:lang w:val="en-US" w:eastAsia="zh-CN"/>
        </w:rPr>
      </w:pPr>
      <w:r>
        <w:rPr>
          <w:rFonts w:eastAsiaTheme="minorEastAsia"/>
          <w:lang w:val="en-US" w:eastAsia="zh-CN"/>
        </w:rPr>
        <w:t>Any two cells having different SSB frequency do not share the same CSI-RS configuration in frequency domain.</w:t>
      </w:r>
    </w:p>
    <w:p w14:paraId="14EA5D27" w14:textId="27A144CA" w:rsidR="00124E4E" w:rsidRDefault="00124E4E"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example, in </w:t>
      </w:r>
      <w:r w:rsidR="008A1AF0">
        <w:rPr>
          <w:rFonts w:eastAsiaTheme="minorEastAsia"/>
          <w:lang w:val="en-US" w:eastAsia="zh-CN"/>
        </w:rPr>
        <w:t>Figure 1</w:t>
      </w:r>
      <w:r>
        <w:rPr>
          <w:rFonts w:eastAsiaTheme="minorEastAsia"/>
          <w:lang w:val="en-US" w:eastAsia="zh-CN"/>
        </w:rPr>
        <w:t>, Cell 3 shares the same SSB frequency as Cell 1 and Cell 2. However, the center-frequency and the number of RBs are different</w:t>
      </w:r>
      <w:r w:rsidR="00A731FD">
        <w:rPr>
          <w:rFonts w:eastAsiaTheme="minorEastAsia"/>
          <w:lang w:val="en-US" w:eastAsia="zh-CN"/>
        </w:rPr>
        <w:t xml:space="preserve"> between CSI-RSs from different cells.</w:t>
      </w:r>
    </w:p>
    <w:p w14:paraId="190B60A1" w14:textId="46C7BEED" w:rsidR="00A731FD" w:rsidRDefault="00A731FD" w:rsidP="00124E4E">
      <w:pPr>
        <w:overflowPunct/>
        <w:autoSpaceDE/>
        <w:autoSpaceDN/>
        <w:adjustRightInd/>
        <w:jc w:val="both"/>
        <w:textAlignment w:val="auto"/>
        <w:rPr>
          <w:rFonts w:eastAsiaTheme="minorEastAsia"/>
          <w:lang w:val="en-US" w:eastAsia="zh-CN"/>
        </w:rPr>
      </w:pPr>
      <w:r>
        <w:rPr>
          <w:rFonts w:eastAsiaTheme="minorEastAsia"/>
          <w:lang w:val="en-US" w:eastAsia="zh-CN"/>
        </w:rPr>
        <w:t xml:space="preserve">We can also consider another cell, e.g. Cell 4 in the scenario of </w:t>
      </w:r>
      <w:r w:rsidR="008A1AF0">
        <w:rPr>
          <w:rFonts w:eastAsiaTheme="minorEastAsia"/>
          <w:lang w:val="en-US" w:eastAsia="zh-CN"/>
        </w:rPr>
        <w:t>Figure 1</w:t>
      </w:r>
      <w:r>
        <w:rPr>
          <w:rFonts w:eastAsiaTheme="minorEastAsia"/>
          <w:lang w:val="en-US" w:eastAsia="zh-CN"/>
        </w:rPr>
        <w:t>. It configures exactly the same CSI-RS as Cell 1, but SSB frequency of Cell 4 is different from Cell 1. From SSB perspective, Cell 4 and Cell 1 could be inter-frequency cells.</w:t>
      </w:r>
    </w:p>
    <w:p w14:paraId="4B523817" w14:textId="73E71573" w:rsidR="00463047" w:rsidRDefault="00463047"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for NZP CSI-RSs, the QCL relation is configured </w:t>
      </w:r>
      <w:r w:rsidR="00617E1E">
        <w:rPr>
          <w:rFonts w:eastAsiaTheme="minorEastAsia"/>
          <w:lang w:val="en-US" w:eastAsia="zh-CN"/>
        </w:rPr>
        <w:t>at</w:t>
      </w:r>
      <w:r>
        <w:rPr>
          <w:rFonts w:eastAsiaTheme="minorEastAsia"/>
          <w:lang w:val="en-US" w:eastAsia="zh-CN"/>
        </w:rPr>
        <w:t xml:space="preserve"> a per-resource level</w:t>
      </w:r>
      <w:r w:rsidR="00617E1E">
        <w:rPr>
          <w:rFonts w:eastAsiaTheme="minorEastAsia"/>
          <w:lang w:val="en-US" w:eastAsia="zh-CN"/>
        </w:rPr>
        <w:t>, not at per-layer level. This is different from CSI-RS based L3 measurements.</w:t>
      </w:r>
      <w:r w:rsidR="000465F8">
        <w:rPr>
          <w:rFonts w:eastAsiaTheme="minorEastAsia"/>
          <w:lang w:val="en-US" w:eastAsia="zh-CN"/>
        </w:rPr>
        <w:t xml:space="preserve"> </w:t>
      </w:r>
      <w:r w:rsidR="00EF2EFF">
        <w:rPr>
          <w:rFonts w:eastAsiaTheme="minorEastAsia"/>
          <w:lang w:val="en-US" w:eastAsia="zh-CN"/>
        </w:rPr>
        <w:t>In legacy CSI-RS based L3 measurements, all resources configured in the same MO shall have the same center frequency, and associated to the same SSB</w:t>
      </w:r>
      <w:r w:rsidR="004A6420">
        <w:rPr>
          <w:rFonts w:eastAsiaTheme="minorEastAsia"/>
          <w:lang w:val="en-US" w:eastAsia="zh-CN"/>
        </w:rPr>
        <w:t xml:space="preserve"> frequency</w:t>
      </w:r>
      <w:r w:rsidR="009F29DE">
        <w:rPr>
          <w:rFonts w:eastAsiaTheme="minorEastAsia"/>
          <w:lang w:val="en-US" w:eastAsia="zh-CN"/>
        </w:rPr>
        <w:t>, which is restricted by RAN1/2 specs</w:t>
      </w:r>
      <w:r w:rsidR="004A6420">
        <w:rPr>
          <w:rFonts w:eastAsiaTheme="minorEastAsia"/>
          <w:lang w:val="en-US" w:eastAsia="zh-CN"/>
        </w:rPr>
        <w:t>.</w:t>
      </w:r>
      <w:r w:rsidR="009F29DE">
        <w:rPr>
          <w:rFonts w:eastAsiaTheme="minorEastAsia"/>
          <w:lang w:val="en-US" w:eastAsia="zh-CN"/>
        </w:rPr>
        <w:t xml:space="preserve"> However, for R19, RAN1 has already agreed not to have any restriction</w:t>
      </w:r>
      <w:r w:rsidR="00E63A5D">
        <w:rPr>
          <w:rFonts w:eastAsiaTheme="minorEastAsia"/>
          <w:lang w:val="en-US" w:eastAsia="zh-CN"/>
        </w:rPr>
        <w:t xml:space="preserve"> on the frequency location of CSI-RS</w:t>
      </w:r>
      <w:r w:rsidR="009F29DE">
        <w:rPr>
          <w:rFonts w:eastAsiaTheme="minorEastAsia"/>
          <w:lang w:val="en-US" w:eastAsia="zh-CN"/>
        </w:rPr>
        <w:t>.</w:t>
      </w:r>
    </w:p>
    <w:p w14:paraId="52E236F4" w14:textId="3D755B91" w:rsidR="00A731FD" w:rsidRDefault="00A731FD"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herefore, we have the following observation:</w:t>
      </w:r>
    </w:p>
    <w:p w14:paraId="5A469979" w14:textId="71CEE9E4" w:rsidR="00A731FD" w:rsidRPr="00AC5CB1" w:rsidRDefault="00B315C3" w:rsidP="00124E4E">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Observation </w:t>
      </w:r>
      <w:proofErr w:type="gramStart"/>
      <w:r>
        <w:rPr>
          <w:rFonts w:eastAsiaTheme="minorEastAsia" w:hint="eastAsia"/>
          <w:b/>
          <w:lang w:val="en-US" w:eastAsia="zh-CN"/>
        </w:rPr>
        <w:t>6</w:t>
      </w:r>
      <w:r w:rsidR="00A40CB5" w:rsidRPr="00AC5CB1">
        <w:rPr>
          <w:rFonts w:eastAsiaTheme="minorEastAsia"/>
          <w:b/>
          <w:lang w:val="en-US" w:eastAsia="zh-CN"/>
        </w:rPr>
        <w:t xml:space="preserve">  If</w:t>
      </w:r>
      <w:proofErr w:type="gramEnd"/>
      <w:r w:rsidR="00A40CB5" w:rsidRPr="00AC5CB1">
        <w:rPr>
          <w:rFonts w:eastAsiaTheme="minorEastAsia"/>
          <w:b/>
          <w:lang w:val="en-US" w:eastAsia="zh-CN"/>
        </w:rPr>
        <w:t xml:space="preserve"> a </w:t>
      </w:r>
      <w:r w:rsidR="00463047" w:rsidRPr="00AC5CB1">
        <w:rPr>
          <w:rFonts w:eastAsiaTheme="minorEastAsia"/>
          <w:b/>
          <w:lang w:val="en-US" w:eastAsia="zh-CN"/>
        </w:rPr>
        <w:t xml:space="preserve">new definition of </w:t>
      </w:r>
      <w:r w:rsidR="00A40CB5" w:rsidRPr="00AC5CB1">
        <w:rPr>
          <w:rFonts w:eastAsiaTheme="minorEastAsia"/>
          <w:b/>
          <w:lang w:val="en-US" w:eastAsia="zh-CN"/>
        </w:rPr>
        <w:t xml:space="preserve">CSI-RS </w:t>
      </w:r>
      <w:r w:rsidR="00463047" w:rsidRPr="00AC5CB1">
        <w:rPr>
          <w:rFonts w:eastAsiaTheme="minorEastAsia"/>
          <w:b/>
          <w:lang w:val="en-US" w:eastAsia="zh-CN"/>
        </w:rPr>
        <w:t xml:space="preserve">frequency layer is </w:t>
      </w:r>
      <w:r w:rsidR="00532AB8" w:rsidRPr="00AC5CB1">
        <w:rPr>
          <w:rFonts w:eastAsiaTheme="minorEastAsia"/>
          <w:b/>
          <w:lang w:val="en-US" w:eastAsia="zh-CN"/>
        </w:rPr>
        <w:t xml:space="preserve">to be </w:t>
      </w:r>
      <w:r w:rsidR="00463047" w:rsidRPr="00AC5CB1">
        <w:rPr>
          <w:rFonts w:eastAsiaTheme="minorEastAsia"/>
          <w:b/>
          <w:lang w:val="en-US" w:eastAsia="zh-CN"/>
        </w:rPr>
        <w:t xml:space="preserve">introduced, it is necessary to restrict </w:t>
      </w:r>
      <w:r w:rsidR="006C673D">
        <w:rPr>
          <w:rFonts w:eastAsiaTheme="minorEastAsia"/>
          <w:b/>
          <w:lang w:val="en-US" w:eastAsia="zh-CN"/>
        </w:rPr>
        <w:t xml:space="preserve">that, </w:t>
      </w:r>
      <w:r w:rsidR="00463047" w:rsidRPr="00AC5CB1">
        <w:rPr>
          <w:rFonts w:eastAsiaTheme="minorEastAsia"/>
          <w:b/>
          <w:lang w:val="en-US" w:eastAsia="zh-CN"/>
        </w:rPr>
        <w:t xml:space="preserve">the </w:t>
      </w:r>
      <w:r w:rsidR="00617E1E" w:rsidRPr="00AC5CB1">
        <w:rPr>
          <w:rFonts w:eastAsiaTheme="minorEastAsia"/>
          <w:b/>
          <w:lang w:val="en-US" w:eastAsia="zh-CN"/>
        </w:rPr>
        <w:t xml:space="preserve">corresponding </w:t>
      </w:r>
      <w:r w:rsidR="00463047" w:rsidRPr="00AC5CB1">
        <w:rPr>
          <w:rFonts w:eastAsiaTheme="minorEastAsia"/>
          <w:b/>
          <w:lang w:val="en-US" w:eastAsia="zh-CN"/>
        </w:rPr>
        <w:t>SSB</w:t>
      </w:r>
      <w:r w:rsidR="00FE380F" w:rsidRPr="00AC5CB1">
        <w:rPr>
          <w:rFonts w:eastAsiaTheme="minorEastAsia"/>
          <w:b/>
          <w:lang w:val="en-US" w:eastAsia="zh-CN"/>
        </w:rPr>
        <w:t>s,</w:t>
      </w:r>
      <w:r w:rsidR="00532AB8" w:rsidRPr="00AC5CB1">
        <w:rPr>
          <w:rFonts w:eastAsiaTheme="minorEastAsia"/>
          <w:b/>
          <w:lang w:val="en-US" w:eastAsia="zh-CN"/>
        </w:rPr>
        <w:t xml:space="preserve"> which provides timing reference</w:t>
      </w:r>
      <w:r w:rsidR="00FE380F" w:rsidRPr="00AC5CB1">
        <w:rPr>
          <w:rFonts w:eastAsiaTheme="minorEastAsia"/>
          <w:b/>
          <w:lang w:val="en-US" w:eastAsia="zh-CN"/>
        </w:rPr>
        <w:t xml:space="preserve"> for the CSI-RSs on the same layer,</w:t>
      </w:r>
      <w:r w:rsidR="00617E1E" w:rsidRPr="00AC5CB1">
        <w:rPr>
          <w:rFonts w:eastAsiaTheme="minorEastAsia"/>
          <w:b/>
          <w:lang w:val="en-US" w:eastAsia="zh-CN"/>
        </w:rPr>
        <w:t xml:space="preserve"> </w:t>
      </w:r>
      <w:r w:rsidR="00FE380F" w:rsidRPr="00AC5CB1">
        <w:rPr>
          <w:rFonts w:eastAsiaTheme="minorEastAsia"/>
          <w:b/>
          <w:lang w:val="en-US" w:eastAsia="zh-CN"/>
        </w:rPr>
        <w:t>also have the same SSB frequency</w:t>
      </w:r>
      <w:r w:rsidR="00532AB8" w:rsidRPr="00AC5CB1">
        <w:rPr>
          <w:rFonts w:eastAsiaTheme="minorEastAsia"/>
          <w:b/>
          <w:lang w:val="en-US" w:eastAsia="zh-CN"/>
        </w:rPr>
        <w:t>, so that UE may obtain the time</w:t>
      </w:r>
      <w:r w:rsidR="00FE380F" w:rsidRPr="00AC5CB1">
        <w:rPr>
          <w:rFonts w:eastAsiaTheme="minorEastAsia"/>
          <w:b/>
          <w:lang w:val="en-US" w:eastAsia="zh-CN"/>
        </w:rPr>
        <w:t>-</w:t>
      </w:r>
      <w:r w:rsidR="00532AB8" w:rsidRPr="00AC5CB1">
        <w:rPr>
          <w:rFonts w:eastAsiaTheme="minorEastAsia"/>
          <w:b/>
          <w:lang w:val="en-US" w:eastAsia="zh-CN"/>
        </w:rPr>
        <w:t xml:space="preserve">frequency </w:t>
      </w:r>
      <w:r w:rsidR="00FE380F" w:rsidRPr="00AC5CB1">
        <w:rPr>
          <w:rFonts w:eastAsiaTheme="minorEastAsia"/>
          <w:b/>
          <w:lang w:val="en-US" w:eastAsia="zh-CN"/>
        </w:rPr>
        <w:t>sync at the same time</w:t>
      </w:r>
      <w:r w:rsidR="000E315D" w:rsidRPr="00AC5CB1">
        <w:rPr>
          <w:rFonts w:eastAsiaTheme="minorEastAsia"/>
          <w:b/>
          <w:lang w:val="en-US" w:eastAsia="zh-CN"/>
        </w:rPr>
        <w:t>.</w:t>
      </w:r>
    </w:p>
    <w:p w14:paraId="7D51371D" w14:textId="71469285" w:rsidR="00B152B6" w:rsidRPr="00124E4E" w:rsidRDefault="00B152B6"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sidR="00AD1BC7">
        <w:rPr>
          <w:rFonts w:eastAsiaTheme="minorEastAsia"/>
          <w:lang w:val="en-US" w:eastAsia="zh-CN"/>
        </w:rPr>
        <w:t>Observation 3</w:t>
      </w:r>
      <w:r>
        <w:rPr>
          <w:rFonts w:eastAsiaTheme="minorEastAsia"/>
          <w:lang w:val="en-US" w:eastAsia="zh-CN"/>
        </w:rPr>
        <w:t xml:space="preserve">, </w:t>
      </w:r>
      <w:r w:rsidR="00F10406">
        <w:rPr>
          <w:rFonts w:eastAsiaTheme="minorEastAsia"/>
          <w:lang w:val="en-US" w:eastAsia="zh-CN"/>
        </w:rPr>
        <w:t>Observation 4</w:t>
      </w:r>
      <w:r>
        <w:rPr>
          <w:rFonts w:eastAsiaTheme="minorEastAsia"/>
          <w:lang w:val="en-US" w:eastAsia="zh-CN"/>
        </w:rPr>
        <w:t xml:space="preserve"> and </w:t>
      </w:r>
      <w:r w:rsidR="00B315C3">
        <w:rPr>
          <w:rFonts w:eastAsiaTheme="minorEastAsia"/>
          <w:lang w:val="en-US" w:eastAsia="zh-CN"/>
        </w:rPr>
        <w:t>Observation 6</w:t>
      </w:r>
      <w:r>
        <w:rPr>
          <w:rFonts w:eastAsiaTheme="minorEastAsia"/>
          <w:lang w:val="en-US" w:eastAsia="zh-CN"/>
        </w:rPr>
        <w:t>, we have the following proposal.</w:t>
      </w:r>
    </w:p>
    <w:p w14:paraId="418BF233" w14:textId="04165E8D" w:rsidR="00FB5EC2" w:rsidRPr="00627565" w:rsidRDefault="00B315C3" w:rsidP="008E19C2">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6</w:t>
      </w:r>
      <w:r w:rsidR="00BA73C8" w:rsidRPr="00627565">
        <w:rPr>
          <w:rFonts w:eastAsia="宋体"/>
          <w:b/>
          <w:lang w:val="en-US" w:eastAsia="zh-CN"/>
        </w:rPr>
        <w:t xml:space="preserve">  From</w:t>
      </w:r>
      <w:proofErr w:type="gramEnd"/>
      <w:r w:rsidR="00BA73C8" w:rsidRPr="00627565">
        <w:rPr>
          <w:rFonts w:eastAsia="宋体"/>
          <w:b/>
          <w:lang w:val="en-US" w:eastAsia="zh-CN"/>
        </w:rPr>
        <w:t xml:space="preserve"> RRM requirement perspective, </w:t>
      </w:r>
      <w:r w:rsidR="001F00EB">
        <w:rPr>
          <w:rFonts w:eastAsia="宋体"/>
          <w:b/>
          <w:lang w:val="en-US" w:eastAsia="zh-CN"/>
        </w:rPr>
        <w:t xml:space="preserve">at least </w:t>
      </w:r>
      <w:r w:rsidR="002D1987" w:rsidRPr="00627565">
        <w:rPr>
          <w:rFonts w:eastAsia="宋体"/>
          <w:b/>
          <w:lang w:val="en-US" w:eastAsia="zh-CN"/>
        </w:rPr>
        <w:t xml:space="preserve">if RRM requirements for CSI-RSs outside active BWP </w:t>
      </w:r>
      <w:r w:rsidR="00371FA5">
        <w:rPr>
          <w:rFonts w:eastAsia="宋体"/>
          <w:b/>
          <w:lang w:val="en-US" w:eastAsia="zh-CN"/>
        </w:rPr>
        <w:t>are</w:t>
      </w:r>
      <w:r w:rsidR="002D1987" w:rsidRPr="00627565">
        <w:rPr>
          <w:rFonts w:eastAsia="宋体"/>
          <w:b/>
          <w:lang w:val="en-US" w:eastAsia="zh-CN"/>
        </w:rPr>
        <w:t xml:space="preserve"> to be considered, RAN</w:t>
      </w:r>
      <w:r w:rsidR="00C36DA5">
        <w:rPr>
          <w:rFonts w:eastAsia="宋体"/>
          <w:b/>
          <w:lang w:val="en-US" w:eastAsia="zh-CN"/>
        </w:rPr>
        <w:t>4</w:t>
      </w:r>
      <w:r w:rsidR="002D1987" w:rsidRPr="00627565">
        <w:rPr>
          <w:rFonts w:eastAsia="宋体"/>
          <w:b/>
          <w:lang w:val="en-US" w:eastAsia="zh-CN"/>
        </w:rPr>
        <w:t xml:space="preserve"> needs to clarify the frequency layer of the CSI-RS</w:t>
      </w:r>
      <w:r w:rsidR="00717F22" w:rsidRPr="00627565">
        <w:rPr>
          <w:rFonts w:eastAsia="宋体"/>
          <w:b/>
          <w:lang w:val="en-US" w:eastAsia="zh-CN"/>
        </w:rPr>
        <w:t xml:space="preserve"> based L1 measurement</w:t>
      </w:r>
      <w:r w:rsidR="002D1987" w:rsidRPr="00627565">
        <w:rPr>
          <w:rFonts w:eastAsia="宋体"/>
          <w:b/>
          <w:lang w:val="en-US" w:eastAsia="zh-CN"/>
        </w:rPr>
        <w:t>.</w:t>
      </w:r>
    </w:p>
    <w:p w14:paraId="51A1DD60" w14:textId="419DBF4B" w:rsidR="00717F22" w:rsidRDefault="005F722C" w:rsidP="006E0DD5">
      <w:pPr>
        <w:pStyle w:val="ab"/>
        <w:numPr>
          <w:ilvl w:val="0"/>
          <w:numId w:val="6"/>
        </w:numPr>
        <w:overflowPunct/>
        <w:autoSpaceDE/>
        <w:autoSpaceDN/>
        <w:adjustRightInd/>
        <w:jc w:val="both"/>
        <w:textAlignment w:val="auto"/>
        <w:rPr>
          <w:b/>
          <w:lang w:val="en-US" w:eastAsia="zh-CN"/>
        </w:rPr>
      </w:pPr>
      <w:r w:rsidRPr="00627565">
        <w:rPr>
          <w:b/>
          <w:lang w:val="en-US" w:eastAsia="zh-CN"/>
        </w:rPr>
        <w:t xml:space="preserve">The CSI-RSs </w:t>
      </w:r>
      <w:r w:rsidR="00526DE2">
        <w:rPr>
          <w:b/>
          <w:lang w:val="en-US" w:eastAsia="zh-CN"/>
        </w:rPr>
        <w:t xml:space="preserve">of </w:t>
      </w:r>
      <w:r w:rsidR="00025C5C">
        <w:rPr>
          <w:b/>
          <w:lang w:val="en-US" w:eastAsia="zh-CN"/>
        </w:rPr>
        <w:t xml:space="preserve">the </w:t>
      </w:r>
      <w:r w:rsidR="00526DE2">
        <w:rPr>
          <w:b/>
          <w:lang w:val="en-US" w:eastAsia="zh-CN"/>
        </w:rPr>
        <w:t xml:space="preserve">target cells </w:t>
      </w:r>
      <w:r w:rsidRPr="00627565">
        <w:rPr>
          <w:b/>
          <w:lang w:val="en-US" w:eastAsia="zh-CN"/>
        </w:rPr>
        <w:t>are considered as the same frequency layer if the SSBs of the</w:t>
      </w:r>
      <w:r w:rsidR="00526DE2">
        <w:rPr>
          <w:b/>
          <w:lang w:val="en-US" w:eastAsia="zh-CN"/>
        </w:rPr>
        <w:t>se</w:t>
      </w:r>
      <w:r w:rsidRPr="00627565">
        <w:rPr>
          <w:b/>
          <w:lang w:val="en-US" w:eastAsia="zh-CN"/>
        </w:rPr>
        <w:t xml:space="preserve"> </w:t>
      </w:r>
      <w:r w:rsidR="00526DE2">
        <w:rPr>
          <w:b/>
          <w:lang w:val="en-US" w:eastAsia="zh-CN"/>
        </w:rPr>
        <w:t>target cell</w:t>
      </w:r>
      <w:r w:rsidR="008E0C78">
        <w:rPr>
          <w:b/>
          <w:lang w:val="en-US" w:eastAsia="zh-CN"/>
        </w:rPr>
        <w:t>s</w:t>
      </w:r>
      <w:r w:rsidR="00526DE2">
        <w:rPr>
          <w:b/>
          <w:lang w:val="en-US" w:eastAsia="zh-CN"/>
        </w:rPr>
        <w:t xml:space="preserve"> </w:t>
      </w:r>
      <w:r w:rsidRPr="00627565">
        <w:rPr>
          <w:b/>
          <w:lang w:val="en-US" w:eastAsia="zh-CN"/>
        </w:rPr>
        <w:t>are of the same SSB frequency</w:t>
      </w:r>
      <w:r w:rsidR="009B721B">
        <w:rPr>
          <w:b/>
          <w:lang w:val="en-US" w:eastAsia="zh-CN"/>
        </w:rPr>
        <w:t>, SCS and CP type</w:t>
      </w:r>
      <w:r w:rsidR="000F79B6">
        <w:rPr>
          <w:b/>
          <w:lang w:val="en-US" w:eastAsia="zh-CN"/>
        </w:rPr>
        <w:t>.</w:t>
      </w:r>
    </w:p>
    <w:p w14:paraId="1D11F1EA" w14:textId="1AEFFE1F" w:rsidR="009B721B" w:rsidRDefault="000F79B6" w:rsidP="006E0DD5">
      <w:pPr>
        <w:pStyle w:val="ab"/>
        <w:numPr>
          <w:ilvl w:val="0"/>
          <w:numId w:val="6"/>
        </w:numPr>
        <w:overflowPunct/>
        <w:autoSpaceDE/>
        <w:autoSpaceDN/>
        <w:adjustRightInd/>
        <w:jc w:val="both"/>
        <w:textAlignment w:val="auto"/>
        <w:rPr>
          <w:b/>
          <w:lang w:val="en-US" w:eastAsia="zh-CN"/>
        </w:rPr>
      </w:pPr>
      <w:r>
        <w:rPr>
          <w:b/>
          <w:lang w:val="en-US" w:eastAsia="zh-CN"/>
        </w:rPr>
        <w:t>No RRM requirements are defined, if</w:t>
      </w:r>
      <w:r w:rsidR="009B721B">
        <w:rPr>
          <w:b/>
          <w:lang w:val="en-US" w:eastAsia="zh-CN"/>
        </w:rPr>
        <w:t xml:space="preserve"> CSI-RSs </w:t>
      </w:r>
      <w:r>
        <w:rPr>
          <w:b/>
          <w:lang w:val="en-US" w:eastAsia="zh-CN"/>
        </w:rPr>
        <w:t xml:space="preserve">on the same frequency layer </w:t>
      </w:r>
      <w:r w:rsidR="009B721B">
        <w:rPr>
          <w:b/>
          <w:lang w:val="en-US" w:eastAsia="zh-CN"/>
        </w:rPr>
        <w:t>are configured with the</w:t>
      </w:r>
      <w:r w:rsidR="0022612F">
        <w:rPr>
          <w:b/>
          <w:lang w:val="en-US" w:eastAsia="zh-CN"/>
        </w:rPr>
        <w:t xml:space="preserve"> </w:t>
      </w:r>
      <w:r>
        <w:rPr>
          <w:b/>
          <w:lang w:val="en-US" w:eastAsia="zh-CN"/>
        </w:rPr>
        <w:t>different</w:t>
      </w:r>
      <w:r w:rsidR="009B721B">
        <w:rPr>
          <w:b/>
          <w:lang w:val="en-US" w:eastAsia="zh-CN"/>
        </w:rPr>
        <w:t xml:space="preserve"> SCS </w:t>
      </w:r>
      <w:r>
        <w:rPr>
          <w:b/>
          <w:lang w:val="en-US" w:eastAsia="zh-CN"/>
        </w:rPr>
        <w:t>or</w:t>
      </w:r>
      <w:r w:rsidR="009B721B">
        <w:rPr>
          <w:b/>
          <w:lang w:val="en-US" w:eastAsia="zh-CN"/>
        </w:rPr>
        <w:t xml:space="preserve"> CP type.</w:t>
      </w:r>
    </w:p>
    <w:p w14:paraId="5731083C" w14:textId="6AC840BF" w:rsidR="009B721B" w:rsidRPr="00627565" w:rsidRDefault="009B721B" w:rsidP="006E0DD5">
      <w:pPr>
        <w:pStyle w:val="ab"/>
        <w:numPr>
          <w:ilvl w:val="0"/>
          <w:numId w:val="6"/>
        </w:numPr>
        <w:overflowPunct/>
        <w:autoSpaceDE/>
        <w:autoSpaceDN/>
        <w:adjustRightInd/>
        <w:jc w:val="both"/>
        <w:textAlignment w:val="auto"/>
        <w:rPr>
          <w:b/>
          <w:lang w:val="en-US" w:eastAsia="zh-CN"/>
        </w:rPr>
      </w:pPr>
      <w:r>
        <w:rPr>
          <w:rFonts w:hint="eastAsia"/>
          <w:b/>
          <w:lang w:val="en-US" w:eastAsia="zh-CN"/>
        </w:rPr>
        <w:t>N</w:t>
      </w:r>
      <w:r>
        <w:rPr>
          <w:b/>
          <w:lang w:val="en-US" w:eastAsia="zh-CN"/>
        </w:rPr>
        <w:t>ote: No restriction on the center frequency and/or BW of the CSI-RS.</w:t>
      </w:r>
    </w:p>
    <w:p w14:paraId="57AC573F" w14:textId="2B3D3497" w:rsidR="00717F22" w:rsidRPr="00FC7BD9" w:rsidRDefault="00FC7BD9" w:rsidP="00717F22">
      <w:pPr>
        <w:overflowPunct/>
        <w:autoSpaceDE/>
        <w:autoSpaceDN/>
        <w:adjustRightInd/>
        <w:jc w:val="both"/>
        <w:textAlignment w:val="auto"/>
        <w:rPr>
          <w:rFonts w:eastAsia="宋体"/>
          <w:lang w:val="en-US" w:eastAsia="zh-CN"/>
        </w:rPr>
      </w:pPr>
      <w:r>
        <w:rPr>
          <w:rFonts w:eastAsia="宋体"/>
          <w:lang w:val="en-US" w:eastAsia="zh-CN"/>
        </w:rPr>
        <w:t xml:space="preserve">Moreover, based on R18 LTM principle, SSB-based L1 measurement are performed only on the </w:t>
      </w:r>
      <w:proofErr w:type="spellStart"/>
      <w:r>
        <w:rPr>
          <w:rFonts w:eastAsia="宋体"/>
          <w:lang w:val="en-US" w:eastAsia="zh-CN"/>
        </w:rPr>
        <w:t>PCell</w:t>
      </w:r>
      <w:proofErr w:type="spellEnd"/>
      <w:r>
        <w:rPr>
          <w:rFonts w:eastAsia="宋体"/>
          <w:lang w:val="en-US" w:eastAsia="zh-CN"/>
        </w:rPr>
        <w:t xml:space="preserve"> in a candidate cell group. According to the candidate configuration in TS 38.331 below, it is impossible to config SSB frequency of </w:t>
      </w:r>
      <w:proofErr w:type="spellStart"/>
      <w:r>
        <w:rPr>
          <w:rFonts w:eastAsia="宋体"/>
          <w:lang w:val="en-US" w:eastAsia="zh-CN"/>
        </w:rPr>
        <w:t>SCell</w:t>
      </w:r>
      <w:proofErr w:type="spellEnd"/>
      <w:r>
        <w:rPr>
          <w:rFonts w:eastAsia="宋体"/>
          <w:lang w:val="en-US" w:eastAsia="zh-CN"/>
        </w:rPr>
        <w:t xml:space="preserve"> outside</w:t>
      </w:r>
      <w:r w:rsidR="004F44C1">
        <w:rPr>
          <w:rFonts w:eastAsia="宋体"/>
          <w:lang w:val="en-US" w:eastAsia="zh-CN"/>
        </w:rPr>
        <w:t xml:space="preserve"> the LTM candidate config</w:t>
      </w:r>
      <w:r w:rsidR="0078379A">
        <w:rPr>
          <w:rFonts w:eastAsia="宋体"/>
          <w:lang w:val="en-US" w:eastAsia="zh-CN"/>
        </w:rPr>
        <w:t>, i.e. before ASN.1 decoding.</w:t>
      </w:r>
    </w:p>
    <w:p w14:paraId="24BFD967" w14:textId="77777777" w:rsidR="00FC7BD9" w:rsidRPr="00102373" w:rsidRDefault="00FC7BD9" w:rsidP="00FC7BD9">
      <w:pPr>
        <w:pStyle w:val="PL"/>
        <w:rPr>
          <w:sz w:val="11"/>
        </w:rPr>
      </w:pPr>
      <w:r w:rsidRPr="00102373">
        <w:rPr>
          <w:sz w:val="11"/>
        </w:rPr>
        <w:t xml:space="preserve">LTM-Candidate-r18 ::=     </w:t>
      </w:r>
      <w:r w:rsidRPr="00102373">
        <w:rPr>
          <w:color w:val="993366"/>
          <w:sz w:val="11"/>
        </w:rPr>
        <w:t>SEQUENCE</w:t>
      </w:r>
      <w:r w:rsidRPr="00102373">
        <w:rPr>
          <w:sz w:val="11"/>
        </w:rPr>
        <w:t xml:space="preserve"> {</w:t>
      </w:r>
    </w:p>
    <w:p w14:paraId="6F03FBCA" w14:textId="77777777" w:rsidR="00FC7BD9" w:rsidRPr="00102373" w:rsidRDefault="00FC7BD9" w:rsidP="00FC7BD9">
      <w:pPr>
        <w:pStyle w:val="PL"/>
        <w:rPr>
          <w:sz w:val="11"/>
        </w:rPr>
      </w:pPr>
      <w:r w:rsidRPr="00102373">
        <w:rPr>
          <w:sz w:val="11"/>
        </w:rPr>
        <w:t xml:space="preserve">    ltm-CandidateId-r18                            LTM-CandidateId-r18,</w:t>
      </w:r>
    </w:p>
    <w:p w14:paraId="06DF5724" w14:textId="77777777" w:rsidR="00FC7BD9" w:rsidRPr="00102373" w:rsidRDefault="00FC7BD9" w:rsidP="00FC7BD9">
      <w:pPr>
        <w:pStyle w:val="PL"/>
        <w:rPr>
          <w:color w:val="808080"/>
          <w:sz w:val="11"/>
        </w:rPr>
      </w:pPr>
      <w:r w:rsidRPr="00102373">
        <w:rPr>
          <w:sz w:val="11"/>
        </w:rPr>
        <w:t xml:space="preserve">    ltm-CandidatePCI-r18                           PhysCellId                                            </w:t>
      </w:r>
      <w:r w:rsidRPr="00102373">
        <w:rPr>
          <w:color w:val="993366"/>
          <w:sz w:val="11"/>
        </w:rPr>
        <w:t>OPTIONAL</w:t>
      </w:r>
      <w:r w:rsidRPr="00102373">
        <w:rPr>
          <w:sz w:val="11"/>
        </w:rPr>
        <w:t xml:space="preserve">,    </w:t>
      </w:r>
      <w:r w:rsidRPr="00102373">
        <w:rPr>
          <w:color w:val="808080"/>
          <w:sz w:val="11"/>
        </w:rPr>
        <w:t>-- Need M</w:t>
      </w:r>
    </w:p>
    <w:p w14:paraId="411EC324" w14:textId="77777777" w:rsidR="00FC7BD9" w:rsidRPr="00102373" w:rsidRDefault="00FC7BD9" w:rsidP="00FC7BD9">
      <w:pPr>
        <w:pStyle w:val="PL"/>
        <w:rPr>
          <w:color w:val="808080"/>
          <w:sz w:val="11"/>
        </w:rPr>
      </w:pPr>
      <w:r w:rsidRPr="00102373">
        <w:rPr>
          <w:sz w:val="11"/>
        </w:rPr>
        <w:t xml:space="preserve">    </w:t>
      </w:r>
      <w:r w:rsidRPr="00C17452">
        <w:rPr>
          <w:sz w:val="11"/>
          <w:highlight w:val="yellow"/>
        </w:rPr>
        <w:t xml:space="preserve">ltm-SSB-Config-r18                             LTM-SSB-Config-r18                                    </w:t>
      </w:r>
      <w:r w:rsidRPr="00C17452">
        <w:rPr>
          <w:color w:val="993366"/>
          <w:sz w:val="11"/>
          <w:highlight w:val="yellow"/>
        </w:rPr>
        <w:t>OPTIONAL</w:t>
      </w:r>
      <w:r w:rsidRPr="00C17452">
        <w:rPr>
          <w:sz w:val="11"/>
          <w:highlight w:val="yellow"/>
        </w:rPr>
        <w:t xml:space="preserve">,    </w:t>
      </w:r>
      <w:r w:rsidRPr="00C17452">
        <w:rPr>
          <w:color w:val="808080"/>
          <w:sz w:val="11"/>
          <w:highlight w:val="yellow"/>
        </w:rPr>
        <w:t>-- Need M</w:t>
      </w:r>
    </w:p>
    <w:p w14:paraId="5431055B" w14:textId="77777777" w:rsidR="00FC7BD9" w:rsidRPr="00FC7BD9" w:rsidRDefault="00FC7BD9" w:rsidP="00FC7BD9">
      <w:pPr>
        <w:pStyle w:val="PL"/>
        <w:rPr>
          <w:color w:val="808080"/>
          <w:sz w:val="11"/>
        </w:rPr>
      </w:pPr>
      <w:r w:rsidRPr="00102373">
        <w:rPr>
          <w:sz w:val="11"/>
        </w:rPr>
        <w:t xml:space="preserve">    </w:t>
      </w:r>
      <w:r w:rsidRPr="00FC7BD9">
        <w:rPr>
          <w:sz w:val="11"/>
        </w:rPr>
        <w:t xml:space="preserve">ltm-CandidateConfig-r18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RRCReconfiguration)          </w:t>
      </w:r>
      <w:r w:rsidRPr="00FC7BD9">
        <w:rPr>
          <w:color w:val="993366"/>
          <w:sz w:val="11"/>
        </w:rPr>
        <w:t>OPTIONAL</w:t>
      </w:r>
      <w:r w:rsidRPr="00FC7BD9">
        <w:rPr>
          <w:sz w:val="11"/>
        </w:rPr>
        <w:t xml:space="preserve">,    </w:t>
      </w:r>
      <w:r w:rsidRPr="00FC7BD9">
        <w:rPr>
          <w:color w:val="808080"/>
          <w:sz w:val="11"/>
        </w:rPr>
        <w:t>-- Need M</w:t>
      </w:r>
    </w:p>
    <w:p w14:paraId="77A7669F" w14:textId="77777777" w:rsidR="00FC7BD9" w:rsidRPr="00FC7BD9" w:rsidRDefault="00FC7BD9" w:rsidP="00FC7BD9">
      <w:pPr>
        <w:pStyle w:val="PL"/>
        <w:rPr>
          <w:color w:val="808080"/>
          <w:sz w:val="11"/>
        </w:rPr>
      </w:pPr>
      <w:r w:rsidRPr="00FC7BD9">
        <w:rPr>
          <w:sz w:val="11"/>
        </w:rPr>
        <w:t xml:space="preserve">    ltm-ConfigComplete-r18                         </w:t>
      </w:r>
      <w:r w:rsidRPr="00FC7BD9">
        <w:rPr>
          <w:color w:val="993366"/>
          <w:sz w:val="11"/>
        </w:rPr>
        <w:t>ENUMERATED</w:t>
      </w:r>
      <w:r w:rsidRPr="00FC7BD9">
        <w:rPr>
          <w:sz w:val="11"/>
        </w:rPr>
        <w:t xml:space="preserve"> {true}                                     </w:t>
      </w:r>
      <w:r w:rsidRPr="00FC7BD9">
        <w:rPr>
          <w:color w:val="993366"/>
          <w:sz w:val="11"/>
        </w:rPr>
        <w:t>OPTIONAL</w:t>
      </w:r>
      <w:r w:rsidRPr="00FC7BD9">
        <w:rPr>
          <w:sz w:val="11"/>
        </w:rPr>
        <w:t xml:space="preserve">,    </w:t>
      </w:r>
      <w:r w:rsidRPr="00FC7BD9">
        <w:rPr>
          <w:color w:val="808080"/>
          <w:sz w:val="11"/>
        </w:rPr>
        <w:t>-- Need R</w:t>
      </w:r>
    </w:p>
    <w:p w14:paraId="6C18D78C" w14:textId="77777777" w:rsidR="00FC7BD9" w:rsidRPr="00FC7BD9" w:rsidRDefault="00FC7BD9" w:rsidP="00FC7BD9">
      <w:pPr>
        <w:pStyle w:val="PL"/>
        <w:rPr>
          <w:color w:val="808080"/>
          <w:sz w:val="11"/>
        </w:rPr>
      </w:pPr>
      <w:r w:rsidRPr="00FC7BD9">
        <w:rPr>
          <w:sz w:val="11"/>
        </w:rPr>
        <w:t xml:space="preserve">    ltm-EarlyUL-SyncConfig-r18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EarlyUL-SyncConfig-r18)      </w:t>
      </w:r>
      <w:r w:rsidRPr="00FC7BD9">
        <w:rPr>
          <w:color w:val="993366"/>
          <w:sz w:val="11"/>
        </w:rPr>
        <w:t>OPTIONAL</w:t>
      </w:r>
      <w:r w:rsidRPr="00FC7BD9">
        <w:rPr>
          <w:sz w:val="11"/>
        </w:rPr>
        <w:t xml:space="preserve">,    </w:t>
      </w:r>
      <w:r w:rsidRPr="00FC7BD9">
        <w:rPr>
          <w:color w:val="808080"/>
          <w:sz w:val="11"/>
        </w:rPr>
        <w:t>-- Need R</w:t>
      </w:r>
    </w:p>
    <w:p w14:paraId="10120462" w14:textId="77777777" w:rsidR="00FC7BD9" w:rsidRPr="00FC7BD9" w:rsidRDefault="00FC7BD9" w:rsidP="00FC7BD9">
      <w:pPr>
        <w:pStyle w:val="PL"/>
        <w:rPr>
          <w:color w:val="808080"/>
          <w:sz w:val="11"/>
        </w:rPr>
      </w:pPr>
      <w:r w:rsidRPr="00FC7BD9">
        <w:rPr>
          <w:sz w:val="11"/>
        </w:rPr>
        <w:t xml:space="preserve">    ltm-EarlyUL-SyncConfigSUL-r18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EarlyUL-SyncConfig-r18)      </w:t>
      </w:r>
      <w:r w:rsidRPr="00FC7BD9">
        <w:rPr>
          <w:color w:val="993366"/>
          <w:sz w:val="11"/>
        </w:rPr>
        <w:t>OPTIONAL</w:t>
      </w:r>
      <w:r w:rsidRPr="00FC7BD9">
        <w:rPr>
          <w:sz w:val="11"/>
        </w:rPr>
        <w:t xml:space="preserve">,    </w:t>
      </w:r>
      <w:r w:rsidRPr="00FC7BD9">
        <w:rPr>
          <w:color w:val="808080"/>
          <w:sz w:val="11"/>
        </w:rPr>
        <w:t>-- Need R</w:t>
      </w:r>
    </w:p>
    <w:p w14:paraId="1E3ED415" w14:textId="77777777" w:rsidR="00FC7BD9" w:rsidRPr="00FC7BD9" w:rsidRDefault="00FC7BD9" w:rsidP="00FC7BD9">
      <w:pPr>
        <w:pStyle w:val="PL"/>
        <w:rPr>
          <w:color w:val="808080"/>
          <w:sz w:val="11"/>
        </w:rPr>
      </w:pPr>
      <w:r w:rsidRPr="00FC7BD9">
        <w:rPr>
          <w:sz w:val="11"/>
        </w:rPr>
        <w:t xml:space="preserve">    ltm-TCI-Info-r18                               LTM-TCI-Info-r18                                      </w:t>
      </w:r>
      <w:r w:rsidRPr="00FC7BD9">
        <w:rPr>
          <w:color w:val="993366"/>
          <w:sz w:val="11"/>
        </w:rPr>
        <w:t>OPTIONAL</w:t>
      </w:r>
      <w:r w:rsidRPr="00FC7BD9">
        <w:rPr>
          <w:sz w:val="11"/>
        </w:rPr>
        <w:t xml:space="preserve">,    </w:t>
      </w:r>
      <w:r w:rsidRPr="00FC7BD9">
        <w:rPr>
          <w:color w:val="808080"/>
          <w:sz w:val="11"/>
        </w:rPr>
        <w:t>-- Need M</w:t>
      </w:r>
    </w:p>
    <w:p w14:paraId="6B5AF11C" w14:textId="77777777" w:rsidR="00FC7BD9" w:rsidRPr="00FC7BD9" w:rsidRDefault="00FC7BD9" w:rsidP="00FC7BD9">
      <w:pPr>
        <w:pStyle w:val="PL"/>
        <w:rPr>
          <w:color w:val="808080"/>
          <w:sz w:val="11"/>
        </w:rPr>
      </w:pPr>
      <w:r w:rsidRPr="00FC7BD9">
        <w:rPr>
          <w:sz w:val="11"/>
        </w:rPr>
        <w:t xml:space="preserve">    ltm-NoResetID-r18                              </w:t>
      </w:r>
      <w:r w:rsidRPr="00FC7BD9">
        <w:rPr>
          <w:color w:val="993366"/>
          <w:sz w:val="11"/>
        </w:rPr>
        <w:t>INTEGER</w:t>
      </w:r>
      <w:r w:rsidRPr="00FC7BD9">
        <w:rPr>
          <w:sz w:val="11"/>
        </w:rPr>
        <w:t xml:space="preserve"> (1..maxNrofLTM-Configs-plus1-r18)             </w:t>
      </w:r>
      <w:r w:rsidRPr="00FC7BD9">
        <w:rPr>
          <w:color w:val="993366"/>
          <w:sz w:val="11"/>
        </w:rPr>
        <w:t>OPTIONAL</w:t>
      </w:r>
      <w:r w:rsidRPr="00FC7BD9">
        <w:rPr>
          <w:sz w:val="11"/>
        </w:rPr>
        <w:t xml:space="preserve">,    </w:t>
      </w:r>
      <w:r w:rsidRPr="00FC7BD9">
        <w:rPr>
          <w:color w:val="808080"/>
          <w:sz w:val="11"/>
        </w:rPr>
        <w:t>-- Need M</w:t>
      </w:r>
    </w:p>
    <w:p w14:paraId="1AE0A3F4" w14:textId="77777777" w:rsidR="00FC7BD9" w:rsidRPr="00102373" w:rsidRDefault="00FC7BD9" w:rsidP="00FC7BD9">
      <w:pPr>
        <w:pStyle w:val="PL"/>
        <w:rPr>
          <w:color w:val="808080"/>
          <w:sz w:val="11"/>
        </w:rPr>
      </w:pPr>
      <w:r w:rsidRPr="00FC7BD9">
        <w:rPr>
          <w:sz w:val="11"/>
        </w:rPr>
        <w:t xml:space="preserve">    ltm-UE-MeasuredTA-ID-r18                       </w:t>
      </w:r>
      <w:r w:rsidRPr="00FC7BD9">
        <w:rPr>
          <w:color w:val="993366"/>
          <w:sz w:val="11"/>
        </w:rPr>
        <w:t>INTEGER</w:t>
      </w:r>
      <w:r w:rsidRPr="00FC7BD9">
        <w:rPr>
          <w:sz w:val="11"/>
        </w:rPr>
        <w:t xml:space="preserve"> (1..maxNrofLTM-Configs-plus1-r18)             </w:t>
      </w:r>
      <w:r w:rsidRPr="00FC7BD9">
        <w:rPr>
          <w:color w:val="993366"/>
          <w:sz w:val="11"/>
        </w:rPr>
        <w:t>OPTIONAL</w:t>
      </w:r>
      <w:r w:rsidRPr="00FC7BD9">
        <w:rPr>
          <w:sz w:val="11"/>
        </w:rPr>
        <w:t xml:space="preserve">,    </w:t>
      </w:r>
      <w:r w:rsidRPr="00FC7BD9">
        <w:rPr>
          <w:color w:val="808080"/>
          <w:sz w:val="11"/>
        </w:rPr>
        <w:t>-- Need M</w:t>
      </w:r>
    </w:p>
    <w:p w14:paraId="36FE86F5" w14:textId="77777777" w:rsidR="00FC7BD9" w:rsidRPr="00102373" w:rsidRDefault="00FC7BD9" w:rsidP="00FC7BD9">
      <w:pPr>
        <w:pStyle w:val="PL"/>
        <w:rPr>
          <w:sz w:val="11"/>
        </w:rPr>
      </w:pPr>
      <w:r w:rsidRPr="00102373">
        <w:rPr>
          <w:sz w:val="11"/>
        </w:rPr>
        <w:t xml:space="preserve">    ...</w:t>
      </w:r>
    </w:p>
    <w:p w14:paraId="5D8C2B23" w14:textId="7FDAB036" w:rsidR="00FC7BD9" w:rsidRDefault="00FC7BD9" w:rsidP="00FC7BD9">
      <w:pPr>
        <w:pStyle w:val="PL"/>
        <w:rPr>
          <w:sz w:val="11"/>
        </w:rPr>
      </w:pPr>
      <w:r w:rsidRPr="00102373">
        <w:rPr>
          <w:sz w:val="11"/>
        </w:rPr>
        <w:t>}</w:t>
      </w:r>
    </w:p>
    <w:p w14:paraId="03A6F624" w14:textId="77777777" w:rsidR="00FC7BD9" w:rsidRPr="00102373" w:rsidRDefault="00FC7BD9" w:rsidP="00FC7BD9">
      <w:pPr>
        <w:pStyle w:val="PL"/>
        <w:rPr>
          <w:sz w:val="11"/>
        </w:rPr>
      </w:pPr>
    </w:p>
    <w:p w14:paraId="016DC05F" w14:textId="77777777" w:rsidR="00FC7BD9" w:rsidRPr="00FC7BD9" w:rsidRDefault="00FC7BD9" w:rsidP="00FC7BD9">
      <w:pPr>
        <w:pStyle w:val="PL"/>
        <w:rPr>
          <w:sz w:val="11"/>
          <w:szCs w:val="11"/>
        </w:rPr>
      </w:pPr>
      <w:r w:rsidRPr="00FC7BD9">
        <w:rPr>
          <w:sz w:val="11"/>
          <w:szCs w:val="11"/>
        </w:rPr>
        <w:t xml:space="preserve">LTM-SSB-Config-r18 ::= </w:t>
      </w:r>
      <w:r w:rsidRPr="00FC7BD9">
        <w:rPr>
          <w:color w:val="993366"/>
          <w:sz w:val="11"/>
          <w:szCs w:val="11"/>
        </w:rPr>
        <w:t>SEQUENCE</w:t>
      </w:r>
      <w:r w:rsidRPr="00FC7BD9">
        <w:rPr>
          <w:sz w:val="11"/>
          <w:szCs w:val="11"/>
        </w:rPr>
        <w:t xml:space="preserve"> {</w:t>
      </w:r>
    </w:p>
    <w:p w14:paraId="6A79B515" w14:textId="77777777" w:rsidR="00FC7BD9" w:rsidRPr="00FC7BD9" w:rsidRDefault="00FC7BD9" w:rsidP="00FC7BD9">
      <w:pPr>
        <w:pStyle w:val="PL"/>
        <w:rPr>
          <w:sz w:val="11"/>
          <w:szCs w:val="11"/>
        </w:rPr>
      </w:pPr>
      <w:r w:rsidRPr="00FC7BD9">
        <w:rPr>
          <w:sz w:val="11"/>
          <w:szCs w:val="11"/>
        </w:rPr>
        <w:t xml:space="preserve">    </w:t>
      </w:r>
      <w:r w:rsidRPr="00C17452">
        <w:rPr>
          <w:sz w:val="11"/>
          <w:szCs w:val="11"/>
          <w:highlight w:val="yellow"/>
        </w:rPr>
        <w:t>ssb-Frequency-r18                              ARFCN-ValueNR,</w:t>
      </w:r>
    </w:p>
    <w:p w14:paraId="5A24C5CA" w14:textId="77777777" w:rsidR="00FC7BD9" w:rsidRPr="00FC7BD9" w:rsidRDefault="00FC7BD9" w:rsidP="00FC7BD9">
      <w:pPr>
        <w:pStyle w:val="PL"/>
        <w:rPr>
          <w:sz w:val="11"/>
          <w:szCs w:val="11"/>
        </w:rPr>
      </w:pPr>
      <w:r w:rsidRPr="00FC7BD9">
        <w:rPr>
          <w:sz w:val="11"/>
          <w:szCs w:val="11"/>
        </w:rPr>
        <w:t xml:space="preserve">    subcarrierSpacing-r18                          SubcarrierSpacing,</w:t>
      </w:r>
    </w:p>
    <w:p w14:paraId="4FC4AF8C" w14:textId="77777777" w:rsidR="00FC7BD9" w:rsidRPr="00FC7BD9" w:rsidRDefault="00FC7BD9" w:rsidP="00FC7BD9">
      <w:pPr>
        <w:pStyle w:val="PL"/>
        <w:rPr>
          <w:color w:val="808080"/>
          <w:sz w:val="11"/>
          <w:szCs w:val="11"/>
        </w:rPr>
      </w:pPr>
      <w:r w:rsidRPr="00FC7BD9">
        <w:rPr>
          <w:sz w:val="11"/>
          <w:szCs w:val="11"/>
        </w:rPr>
        <w:t xml:space="preserve">    ssb-Periodicity-r18                            </w:t>
      </w:r>
      <w:r w:rsidRPr="00FC7BD9">
        <w:rPr>
          <w:color w:val="993366"/>
          <w:sz w:val="11"/>
          <w:szCs w:val="11"/>
        </w:rPr>
        <w:t>ENUMERATED</w:t>
      </w:r>
      <w:r w:rsidRPr="00FC7BD9">
        <w:rPr>
          <w:sz w:val="11"/>
          <w:szCs w:val="11"/>
        </w:rPr>
        <w:t xml:space="preserve"> {ms5, ms10, ms20, ms40, ms80, ms160, spare2, spare1} </w:t>
      </w:r>
      <w:r w:rsidRPr="00FC7BD9">
        <w:rPr>
          <w:color w:val="993366"/>
          <w:sz w:val="11"/>
          <w:szCs w:val="11"/>
        </w:rPr>
        <w:t>OPTIONAL</w:t>
      </w:r>
      <w:r w:rsidRPr="00FC7BD9">
        <w:rPr>
          <w:sz w:val="11"/>
          <w:szCs w:val="11"/>
        </w:rPr>
        <w:t xml:space="preserve">,   </w:t>
      </w:r>
      <w:r w:rsidRPr="00FC7BD9">
        <w:rPr>
          <w:color w:val="808080"/>
          <w:sz w:val="11"/>
          <w:szCs w:val="11"/>
        </w:rPr>
        <w:t>-- Need R</w:t>
      </w:r>
    </w:p>
    <w:p w14:paraId="478F6D8B" w14:textId="77777777" w:rsidR="00FC7BD9" w:rsidRPr="00FC7BD9" w:rsidRDefault="00FC7BD9" w:rsidP="00FC7BD9">
      <w:pPr>
        <w:pStyle w:val="PL"/>
        <w:rPr>
          <w:sz w:val="11"/>
          <w:szCs w:val="11"/>
        </w:rPr>
      </w:pPr>
      <w:r w:rsidRPr="00FC7BD9">
        <w:rPr>
          <w:sz w:val="11"/>
          <w:szCs w:val="11"/>
        </w:rPr>
        <w:t xml:space="preserve">    ssb-PositionsInBurst-r18                       </w:t>
      </w:r>
      <w:r w:rsidRPr="00FC7BD9">
        <w:rPr>
          <w:color w:val="993366"/>
          <w:sz w:val="11"/>
          <w:szCs w:val="11"/>
        </w:rPr>
        <w:t>CHOICE</w:t>
      </w:r>
      <w:r w:rsidRPr="00FC7BD9">
        <w:rPr>
          <w:sz w:val="11"/>
          <w:szCs w:val="11"/>
        </w:rPr>
        <w:t xml:space="preserve"> {</w:t>
      </w:r>
    </w:p>
    <w:p w14:paraId="646A459C" w14:textId="77777777" w:rsidR="00FC7BD9" w:rsidRPr="00FC7BD9" w:rsidRDefault="00FC7BD9" w:rsidP="00FC7BD9">
      <w:pPr>
        <w:pStyle w:val="PL"/>
        <w:rPr>
          <w:sz w:val="11"/>
          <w:szCs w:val="11"/>
        </w:rPr>
      </w:pPr>
      <w:r w:rsidRPr="00FC7BD9">
        <w:rPr>
          <w:sz w:val="11"/>
          <w:szCs w:val="11"/>
        </w:rPr>
        <w:t xml:space="preserve">        shortBitmap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(4)),</w:t>
      </w:r>
    </w:p>
    <w:p w14:paraId="5BFD62E3" w14:textId="77777777" w:rsidR="00FC7BD9" w:rsidRPr="00FC7BD9" w:rsidRDefault="00FC7BD9" w:rsidP="00FC7BD9">
      <w:pPr>
        <w:pStyle w:val="PL"/>
        <w:rPr>
          <w:sz w:val="11"/>
          <w:szCs w:val="11"/>
        </w:rPr>
      </w:pPr>
      <w:r w:rsidRPr="00FC7BD9">
        <w:rPr>
          <w:sz w:val="11"/>
          <w:szCs w:val="11"/>
        </w:rPr>
        <w:t xml:space="preserve">        mediumBitmap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(8)),</w:t>
      </w:r>
    </w:p>
    <w:p w14:paraId="22C789EA" w14:textId="77777777" w:rsidR="00FC7BD9" w:rsidRPr="00FC7BD9" w:rsidRDefault="00FC7BD9" w:rsidP="00FC7BD9">
      <w:pPr>
        <w:pStyle w:val="PL"/>
        <w:rPr>
          <w:sz w:val="11"/>
          <w:szCs w:val="11"/>
        </w:rPr>
      </w:pPr>
      <w:r w:rsidRPr="00FC7BD9">
        <w:rPr>
          <w:sz w:val="11"/>
          <w:szCs w:val="11"/>
        </w:rPr>
        <w:t xml:space="preserve">        longBitmap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(64))</w:t>
      </w:r>
    </w:p>
    <w:p w14:paraId="5C029B9D" w14:textId="77777777" w:rsidR="00FC7BD9" w:rsidRPr="00FC7BD9" w:rsidRDefault="00FC7BD9" w:rsidP="00FC7BD9">
      <w:pPr>
        <w:pStyle w:val="PL"/>
        <w:rPr>
          <w:color w:val="808080"/>
          <w:sz w:val="11"/>
          <w:szCs w:val="11"/>
        </w:rPr>
      </w:pPr>
      <w:r w:rsidRPr="00FC7BD9">
        <w:rPr>
          <w:sz w:val="11"/>
          <w:szCs w:val="11"/>
        </w:rPr>
        <w:t xml:space="preserve">    }                                                                                                    </w:t>
      </w:r>
      <w:r w:rsidRPr="00FC7BD9">
        <w:rPr>
          <w:color w:val="993366"/>
          <w:sz w:val="11"/>
          <w:szCs w:val="11"/>
        </w:rPr>
        <w:t>OPTIONAL</w:t>
      </w:r>
      <w:r w:rsidRPr="00FC7BD9">
        <w:rPr>
          <w:sz w:val="11"/>
          <w:szCs w:val="11"/>
        </w:rPr>
        <w:t xml:space="preserve">,   </w:t>
      </w:r>
      <w:r w:rsidRPr="00FC7BD9">
        <w:rPr>
          <w:color w:val="808080"/>
          <w:sz w:val="11"/>
          <w:szCs w:val="11"/>
        </w:rPr>
        <w:t>-- Need R</w:t>
      </w:r>
    </w:p>
    <w:p w14:paraId="6B18CC6B" w14:textId="77777777" w:rsidR="00FC7BD9" w:rsidRPr="00FC7BD9" w:rsidRDefault="00FC7BD9" w:rsidP="00FC7BD9">
      <w:pPr>
        <w:pStyle w:val="PL"/>
        <w:rPr>
          <w:color w:val="808080"/>
          <w:sz w:val="11"/>
          <w:szCs w:val="11"/>
        </w:rPr>
      </w:pPr>
      <w:r w:rsidRPr="00FC7BD9">
        <w:rPr>
          <w:sz w:val="11"/>
          <w:szCs w:val="11"/>
        </w:rPr>
        <w:t xml:space="preserve">    ss-PBCH-BlockPower-r18                         </w:t>
      </w:r>
      <w:r w:rsidRPr="00FC7BD9">
        <w:rPr>
          <w:color w:val="993366"/>
          <w:sz w:val="11"/>
          <w:szCs w:val="11"/>
        </w:rPr>
        <w:t>INTEGER</w:t>
      </w:r>
      <w:r w:rsidRPr="00FC7BD9">
        <w:rPr>
          <w:sz w:val="11"/>
          <w:szCs w:val="11"/>
        </w:rPr>
        <w:t xml:space="preserve"> (-60..50)                                     </w:t>
      </w:r>
      <w:r w:rsidRPr="00FC7BD9">
        <w:rPr>
          <w:color w:val="993366"/>
          <w:sz w:val="11"/>
          <w:szCs w:val="11"/>
        </w:rPr>
        <w:t>OPTIONAL</w:t>
      </w:r>
      <w:r w:rsidRPr="00FC7BD9">
        <w:rPr>
          <w:sz w:val="11"/>
          <w:szCs w:val="11"/>
        </w:rPr>
        <w:t xml:space="preserve">,   </w:t>
      </w:r>
      <w:r w:rsidRPr="00FC7BD9">
        <w:rPr>
          <w:color w:val="808080"/>
          <w:sz w:val="11"/>
          <w:szCs w:val="11"/>
        </w:rPr>
        <w:t>-- Need R</w:t>
      </w:r>
    </w:p>
    <w:p w14:paraId="316724C6" w14:textId="77777777" w:rsidR="00FC7BD9" w:rsidRPr="00FC7BD9" w:rsidRDefault="00FC7BD9" w:rsidP="00FC7BD9">
      <w:pPr>
        <w:pStyle w:val="PL"/>
        <w:rPr>
          <w:sz w:val="11"/>
          <w:szCs w:val="11"/>
        </w:rPr>
      </w:pPr>
      <w:r w:rsidRPr="00FC7BD9">
        <w:rPr>
          <w:sz w:val="11"/>
          <w:szCs w:val="11"/>
        </w:rPr>
        <w:t xml:space="preserve">    ...</w:t>
      </w:r>
    </w:p>
    <w:p w14:paraId="5CFA9C2A" w14:textId="77777777" w:rsidR="00FC7BD9" w:rsidRPr="00FC7BD9" w:rsidRDefault="00FC7BD9" w:rsidP="00FC7BD9">
      <w:pPr>
        <w:pStyle w:val="PL"/>
        <w:rPr>
          <w:sz w:val="11"/>
          <w:szCs w:val="11"/>
        </w:rPr>
      </w:pPr>
      <w:r w:rsidRPr="00FC7BD9">
        <w:rPr>
          <w:sz w:val="11"/>
          <w:szCs w:val="11"/>
        </w:rPr>
        <w:t>}</w:t>
      </w:r>
    </w:p>
    <w:p w14:paraId="5AC38F68" w14:textId="6617436B" w:rsidR="007E76D5" w:rsidRDefault="007E76D5" w:rsidP="00717F22">
      <w:pPr>
        <w:overflowPunct/>
        <w:autoSpaceDE/>
        <w:autoSpaceDN/>
        <w:adjustRightInd/>
        <w:jc w:val="both"/>
        <w:textAlignment w:val="auto"/>
        <w:rPr>
          <w:rFonts w:eastAsia="宋体"/>
          <w:b/>
          <w:lang w:val="en-US" w:eastAsia="zh-CN"/>
        </w:rPr>
      </w:pPr>
    </w:p>
    <w:p w14:paraId="2582536A" w14:textId="07094B85" w:rsidR="0078379A" w:rsidRDefault="0078379A" w:rsidP="00717F22">
      <w:pPr>
        <w:overflowPunct/>
        <w:autoSpaceDE/>
        <w:autoSpaceDN/>
        <w:adjustRightInd/>
        <w:jc w:val="both"/>
        <w:textAlignment w:val="auto"/>
        <w:rPr>
          <w:rFonts w:eastAsia="宋体"/>
          <w:lang w:val="en-US" w:eastAsia="zh-CN"/>
        </w:rPr>
      </w:pPr>
      <w:r>
        <w:rPr>
          <w:rFonts w:eastAsia="宋体"/>
          <w:lang w:val="en-US" w:eastAsia="zh-CN"/>
        </w:rPr>
        <w:t xml:space="preserve">Therefore, although </w:t>
      </w:r>
      <w:proofErr w:type="spellStart"/>
      <w:r>
        <w:rPr>
          <w:rFonts w:eastAsia="宋体"/>
          <w:lang w:val="en-US" w:eastAsia="zh-CN"/>
        </w:rPr>
        <w:t>pointA</w:t>
      </w:r>
      <w:proofErr w:type="spellEnd"/>
      <w:r>
        <w:rPr>
          <w:rFonts w:eastAsia="宋体"/>
          <w:lang w:val="en-US" w:eastAsia="zh-CN"/>
        </w:rPr>
        <w:t xml:space="preserve"> of the CSI-RS is per-resource configured, it can only be performed on the candidate </w:t>
      </w:r>
      <w:proofErr w:type="spellStart"/>
      <w:r>
        <w:rPr>
          <w:rFonts w:eastAsia="宋体"/>
          <w:lang w:val="en-US" w:eastAsia="zh-CN"/>
        </w:rPr>
        <w:t>PCell</w:t>
      </w:r>
      <w:proofErr w:type="spellEnd"/>
      <w:r>
        <w:rPr>
          <w:rFonts w:eastAsia="宋体"/>
          <w:lang w:val="en-US" w:eastAsia="zh-CN"/>
        </w:rPr>
        <w:t>.</w:t>
      </w:r>
      <w:r w:rsidR="008D2A2E">
        <w:rPr>
          <w:rFonts w:eastAsia="宋体"/>
          <w:lang w:val="en-US" w:eastAsia="zh-CN"/>
        </w:rPr>
        <w:t xml:space="preserve"> Otherwise the cell shall be unknown.</w:t>
      </w:r>
      <w:r w:rsidR="00D26F8A">
        <w:rPr>
          <w:rFonts w:eastAsia="宋体"/>
          <w:lang w:val="en-US" w:eastAsia="zh-CN"/>
        </w:rPr>
        <w:t xml:space="preserve"> Another point is that, CSI-RS based L1 measurement performed for LTM shall be for </w:t>
      </w:r>
      <w:proofErr w:type="spellStart"/>
      <w:r w:rsidR="00D26F8A">
        <w:rPr>
          <w:rFonts w:eastAsia="宋体"/>
          <w:lang w:val="en-US" w:eastAsia="zh-CN"/>
        </w:rPr>
        <w:t>PCell</w:t>
      </w:r>
      <w:proofErr w:type="spellEnd"/>
      <w:r w:rsidR="00D26F8A">
        <w:rPr>
          <w:rFonts w:eastAsia="宋体"/>
          <w:lang w:val="en-US" w:eastAsia="zh-CN"/>
        </w:rPr>
        <w:t xml:space="preserve"> switch. For a cell without SSB, clearly it cannot be </w:t>
      </w:r>
      <w:proofErr w:type="spellStart"/>
      <w:r w:rsidR="00D26F8A">
        <w:rPr>
          <w:rFonts w:eastAsia="宋体"/>
          <w:lang w:val="en-US" w:eastAsia="zh-CN"/>
        </w:rPr>
        <w:t>PCell</w:t>
      </w:r>
      <w:proofErr w:type="spellEnd"/>
      <w:r w:rsidR="00D26F8A">
        <w:rPr>
          <w:rFonts w:eastAsia="宋体"/>
          <w:lang w:val="en-US" w:eastAsia="zh-CN"/>
        </w:rPr>
        <w:t>.</w:t>
      </w:r>
    </w:p>
    <w:p w14:paraId="50B097CC" w14:textId="0BFECBC0" w:rsidR="00D26F8A" w:rsidRPr="007D4B5B" w:rsidRDefault="00B315C3" w:rsidP="00717F22">
      <w:pPr>
        <w:overflowPunct/>
        <w:autoSpaceDE/>
        <w:autoSpaceDN/>
        <w:adjustRightInd/>
        <w:jc w:val="both"/>
        <w:textAlignment w:val="auto"/>
        <w:rPr>
          <w:rFonts w:eastAsia="宋体"/>
          <w:b/>
          <w:lang w:val="en-US" w:eastAsia="zh-CN"/>
        </w:rPr>
      </w:pPr>
      <w:r>
        <w:rPr>
          <w:rFonts w:eastAsia="宋体"/>
          <w:b/>
          <w:lang w:val="en-US" w:eastAsia="zh-CN"/>
        </w:rPr>
        <w:lastRenderedPageBreak/>
        <w:t xml:space="preserve">Proposal </w:t>
      </w:r>
      <w:proofErr w:type="gramStart"/>
      <w:r>
        <w:rPr>
          <w:rFonts w:eastAsia="宋体"/>
          <w:b/>
          <w:lang w:val="en-US" w:eastAsia="zh-CN"/>
        </w:rPr>
        <w:t>7</w:t>
      </w:r>
      <w:r w:rsidR="00D26F8A" w:rsidRPr="007D4B5B">
        <w:rPr>
          <w:rFonts w:eastAsia="宋体"/>
          <w:b/>
          <w:lang w:val="en-US" w:eastAsia="zh-CN"/>
        </w:rPr>
        <w:t xml:space="preserve">  Although</w:t>
      </w:r>
      <w:proofErr w:type="gramEnd"/>
      <w:r w:rsidR="00D26F8A" w:rsidRPr="007D4B5B">
        <w:rPr>
          <w:rFonts w:eastAsia="宋体"/>
          <w:b/>
          <w:lang w:val="en-US" w:eastAsia="zh-CN"/>
        </w:rPr>
        <w:t xml:space="preserve"> </w:t>
      </w:r>
      <w:proofErr w:type="spellStart"/>
      <w:r w:rsidR="00D26F8A" w:rsidRPr="007D4B5B">
        <w:rPr>
          <w:rFonts w:eastAsia="宋体"/>
          <w:b/>
          <w:lang w:val="en-US" w:eastAsia="zh-CN"/>
        </w:rPr>
        <w:t>pointA</w:t>
      </w:r>
      <w:proofErr w:type="spellEnd"/>
      <w:r w:rsidR="00D26F8A" w:rsidRPr="007D4B5B">
        <w:rPr>
          <w:rFonts w:eastAsia="宋体"/>
          <w:b/>
          <w:lang w:val="en-US" w:eastAsia="zh-CN"/>
        </w:rPr>
        <w:t xml:space="preserve"> of the CSI-RS is per-resource configured, RAN4 not to consider CSI-RS based L1 measurement on </w:t>
      </w:r>
      <w:r w:rsidR="00FB1CD4" w:rsidRPr="007D4B5B">
        <w:rPr>
          <w:rFonts w:eastAsia="宋体"/>
          <w:b/>
          <w:lang w:val="en-US" w:eastAsia="zh-CN"/>
        </w:rPr>
        <w:t xml:space="preserve">any </w:t>
      </w:r>
      <w:r w:rsidR="00767874">
        <w:rPr>
          <w:rFonts w:eastAsia="宋体"/>
          <w:b/>
          <w:lang w:val="en-US" w:eastAsia="zh-CN"/>
        </w:rPr>
        <w:t xml:space="preserve">SSB-less </w:t>
      </w:r>
      <w:proofErr w:type="spellStart"/>
      <w:r w:rsidR="00D26F8A" w:rsidRPr="007D4B5B">
        <w:rPr>
          <w:rFonts w:eastAsia="宋体"/>
          <w:b/>
          <w:lang w:val="en-US" w:eastAsia="zh-CN"/>
        </w:rPr>
        <w:t>SCell</w:t>
      </w:r>
      <w:proofErr w:type="spellEnd"/>
      <w:r w:rsidR="00D26F8A" w:rsidRPr="007D4B5B">
        <w:rPr>
          <w:rFonts w:eastAsia="宋体"/>
          <w:b/>
          <w:lang w:val="en-US" w:eastAsia="zh-CN"/>
        </w:rPr>
        <w:t xml:space="preserve">(s) in </w:t>
      </w:r>
      <w:r w:rsidR="00FB1CD4" w:rsidRPr="007D4B5B">
        <w:rPr>
          <w:rFonts w:eastAsia="宋体"/>
          <w:b/>
          <w:lang w:val="en-US" w:eastAsia="zh-CN"/>
        </w:rPr>
        <w:t>any</w:t>
      </w:r>
      <w:r w:rsidR="00D26F8A" w:rsidRPr="007D4B5B">
        <w:rPr>
          <w:rFonts w:eastAsia="宋体"/>
          <w:b/>
          <w:lang w:val="en-US" w:eastAsia="zh-CN"/>
        </w:rPr>
        <w:t xml:space="preserve"> candidate CG</w:t>
      </w:r>
      <w:r w:rsidR="00BA5072">
        <w:rPr>
          <w:rFonts w:eastAsia="宋体"/>
          <w:b/>
          <w:lang w:val="en-US" w:eastAsia="zh-CN"/>
        </w:rPr>
        <w:t xml:space="preserve"> in Rel-1</w:t>
      </w:r>
      <w:r w:rsidR="006A0790">
        <w:rPr>
          <w:rFonts w:eastAsia="宋体"/>
          <w:b/>
          <w:lang w:val="en-US" w:eastAsia="zh-CN"/>
        </w:rPr>
        <w:t>9</w:t>
      </w:r>
      <w:r w:rsidR="00D26F8A" w:rsidRPr="007D4B5B">
        <w:rPr>
          <w:rFonts w:eastAsia="宋体"/>
          <w:b/>
          <w:lang w:val="en-US" w:eastAsia="zh-CN"/>
        </w:rPr>
        <w:t>.</w:t>
      </w:r>
    </w:p>
    <w:p w14:paraId="4B30739F" w14:textId="77777777" w:rsidR="00046E7E" w:rsidRDefault="00046E7E" w:rsidP="00717F22">
      <w:pPr>
        <w:overflowPunct/>
        <w:autoSpaceDE/>
        <w:autoSpaceDN/>
        <w:adjustRightInd/>
        <w:jc w:val="both"/>
        <w:textAlignment w:val="auto"/>
        <w:rPr>
          <w:rFonts w:eastAsia="宋体"/>
          <w:lang w:val="en-US" w:eastAsia="zh-CN"/>
        </w:rPr>
      </w:pPr>
    </w:p>
    <w:p w14:paraId="77D2DE8C" w14:textId="21482B28" w:rsidR="00046E7E" w:rsidRPr="00B315C3" w:rsidRDefault="00046E7E" w:rsidP="00717F22">
      <w:pPr>
        <w:overflowPunct/>
        <w:autoSpaceDE/>
        <w:autoSpaceDN/>
        <w:adjustRightInd/>
        <w:jc w:val="both"/>
        <w:textAlignment w:val="auto"/>
        <w:rPr>
          <w:rFonts w:eastAsia="宋体"/>
          <w:b/>
          <w:lang w:val="en-US" w:eastAsia="zh-CN"/>
        </w:rPr>
      </w:pPr>
      <w:r w:rsidRPr="00B315C3">
        <w:rPr>
          <w:rFonts w:eastAsia="宋体" w:hint="eastAsia"/>
          <w:b/>
          <w:lang w:val="en-US" w:eastAsia="zh-CN"/>
        </w:rPr>
        <w:t>&lt;</w:t>
      </w:r>
      <w:r w:rsidRPr="00B315C3">
        <w:rPr>
          <w:rFonts w:eastAsia="宋体"/>
          <w:b/>
          <w:lang w:val="en-US" w:eastAsia="zh-CN"/>
        </w:rPr>
        <w:t>O</w:t>
      </w:r>
      <w:r w:rsidRPr="00B315C3">
        <w:rPr>
          <w:rFonts w:eastAsia="宋体" w:hint="eastAsia"/>
          <w:b/>
          <w:lang w:val="en-US" w:eastAsia="zh-CN"/>
        </w:rPr>
        <w:t>n</w:t>
      </w:r>
      <w:r w:rsidRPr="00B315C3">
        <w:rPr>
          <w:rFonts w:eastAsia="宋体"/>
          <w:b/>
          <w:lang w:val="en-US" w:eastAsia="zh-CN"/>
        </w:rPr>
        <w:t xml:space="preserve"> I</w:t>
      </w:r>
      <w:r w:rsidRPr="00B315C3">
        <w:rPr>
          <w:rFonts w:eastAsia="宋体" w:hint="eastAsia"/>
          <w:b/>
          <w:lang w:val="en-US" w:eastAsia="zh-CN"/>
        </w:rPr>
        <w:t>n</w:t>
      </w:r>
      <w:r w:rsidRPr="00B315C3">
        <w:rPr>
          <w:rFonts w:eastAsia="宋体"/>
          <w:b/>
          <w:lang w:val="en-US" w:eastAsia="zh-CN"/>
        </w:rPr>
        <w:t>tra-freq</w:t>
      </w:r>
      <w:r w:rsidR="00B834DD" w:rsidRPr="00B315C3">
        <w:rPr>
          <w:rFonts w:eastAsia="宋体"/>
          <w:b/>
          <w:lang w:val="en-US" w:eastAsia="zh-CN"/>
        </w:rPr>
        <w:t>./Inter-freq. Definition</w:t>
      </w:r>
      <w:r w:rsidRPr="00B315C3">
        <w:rPr>
          <w:rFonts w:eastAsia="宋体"/>
          <w:b/>
          <w:lang w:val="en-US" w:eastAsia="zh-CN"/>
        </w:rPr>
        <w:t>&gt;</w:t>
      </w:r>
    </w:p>
    <w:p w14:paraId="37464C29" w14:textId="62F2ABC7" w:rsidR="0036203E" w:rsidRDefault="0036203E" w:rsidP="00717F22">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Pr>
          <w:rFonts w:eastAsia="宋体" w:hint="eastAsia"/>
          <w:lang w:val="en-US" w:eastAsia="zh-CN"/>
        </w:rPr>
        <w:t>last</w:t>
      </w:r>
      <w:r>
        <w:rPr>
          <w:rFonts w:eastAsia="宋体"/>
          <w:lang w:val="en-US" w:eastAsia="zh-CN"/>
        </w:rPr>
        <w:t xml:space="preserve"> meeting, the following issue was discussed.</w:t>
      </w:r>
    </w:p>
    <w:tbl>
      <w:tblPr>
        <w:tblStyle w:val="ae"/>
        <w:tblW w:w="0" w:type="auto"/>
        <w:tblLook w:val="04A0" w:firstRow="1" w:lastRow="0" w:firstColumn="1" w:lastColumn="0" w:noHBand="0" w:noVBand="1"/>
      </w:tblPr>
      <w:tblGrid>
        <w:gridCol w:w="9631"/>
      </w:tblGrid>
      <w:tr w:rsidR="00B70EE9" w:rsidRPr="00C86698" w14:paraId="79EC25E2" w14:textId="77777777" w:rsidTr="001626AE">
        <w:tc>
          <w:tcPr>
            <w:tcW w:w="9631" w:type="dxa"/>
          </w:tcPr>
          <w:p w14:paraId="3283F9FD" w14:textId="77777777" w:rsidR="0064430C" w:rsidRPr="007C192C" w:rsidRDefault="0064430C" w:rsidP="0064430C">
            <w:pPr>
              <w:pStyle w:val="4"/>
              <w:numPr>
                <w:ilvl w:val="0"/>
                <w:numId w:val="0"/>
              </w:numPr>
              <w:spacing w:after="240"/>
              <w:ind w:right="200"/>
              <w:rPr>
                <w:b/>
                <w:bCs/>
                <w:sz w:val="21"/>
                <w:lang w:val="en-US"/>
              </w:rPr>
            </w:pPr>
            <w:r w:rsidRPr="007C192C">
              <w:rPr>
                <w:b/>
                <w:bCs/>
                <w:sz w:val="21"/>
                <w:lang w:val="en-US"/>
              </w:rPr>
              <w:t>Issue 3-3: Definition of intra-frequency/inter-frequency for CSI-RS based L1 measurement</w:t>
            </w:r>
          </w:p>
          <w:p w14:paraId="0C1A1B3B" w14:textId="77777777" w:rsidR="0064430C" w:rsidRPr="007C192C" w:rsidRDefault="0064430C" w:rsidP="0064430C">
            <w:pPr>
              <w:rPr>
                <w:b/>
                <w:bCs/>
                <w:sz w:val="16"/>
                <w:lang w:val="en-US" w:eastAsia="zh-CN"/>
              </w:rPr>
            </w:pPr>
            <w:r w:rsidRPr="007C192C">
              <w:rPr>
                <w:b/>
                <w:bCs/>
                <w:sz w:val="16"/>
                <w:lang w:val="en-US" w:eastAsia="zh-CN"/>
              </w:rPr>
              <w:t xml:space="preserve">&lt;Agreement&gt; </w:t>
            </w:r>
          </w:p>
          <w:p w14:paraId="60936260" w14:textId="77777777" w:rsidR="0064430C" w:rsidRPr="007C192C" w:rsidRDefault="0064430C" w:rsidP="0064430C">
            <w:pPr>
              <w:pStyle w:val="ab"/>
              <w:numPr>
                <w:ilvl w:val="0"/>
                <w:numId w:val="7"/>
              </w:numPr>
              <w:spacing w:after="120"/>
              <w:contextualSpacing w:val="0"/>
              <w:rPr>
                <w:color w:val="000000" w:themeColor="text1"/>
                <w:sz w:val="16"/>
                <w:lang w:val="en-US"/>
              </w:rPr>
            </w:pPr>
            <w:r w:rsidRPr="007C192C">
              <w:rPr>
                <w:color w:val="000000" w:themeColor="text1"/>
                <w:sz w:val="16"/>
                <w:lang w:val="en-US"/>
              </w:rPr>
              <w:t xml:space="preserve">A measurement is defined as a CSI-RS based intra-frequency L1 measurement provided that: </w:t>
            </w:r>
          </w:p>
          <w:p w14:paraId="1131E2B5" w14:textId="77777777" w:rsidR="0064430C" w:rsidRPr="007C192C" w:rsidRDefault="0064430C" w:rsidP="0064430C">
            <w:pPr>
              <w:numPr>
                <w:ilvl w:val="1"/>
                <w:numId w:val="7"/>
              </w:numPr>
              <w:overflowPunct/>
              <w:autoSpaceDE/>
              <w:autoSpaceDN/>
              <w:adjustRightInd/>
              <w:spacing w:after="120"/>
              <w:textAlignment w:val="auto"/>
              <w:rPr>
                <w:color w:val="000000" w:themeColor="text1"/>
                <w:sz w:val="16"/>
                <w:lang w:val="en-US"/>
              </w:rPr>
            </w:pPr>
            <w:r w:rsidRPr="007C192C">
              <w:rPr>
                <w:color w:val="000000" w:themeColor="text1"/>
                <w:sz w:val="16"/>
                <w:lang w:val="en-US"/>
              </w:rPr>
              <w:t xml:space="preserve">the SCS of the CSI-RS resource of the </w:t>
            </w:r>
            <w:proofErr w:type="spellStart"/>
            <w:r w:rsidRPr="007C192C">
              <w:rPr>
                <w:color w:val="000000" w:themeColor="text1"/>
                <w:sz w:val="16"/>
                <w:lang w:val="en-US"/>
              </w:rPr>
              <w:t>neighbour</w:t>
            </w:r>
            <w:proofErr w:type="spellEnd"/>
            <w:r w:rsidRPr="007C192C">
              <w:rPr>
                <w:color w:val="000000" w:themeColor="text1"/>
                <w:sz w:val="16"/>
                <w:lang w:val="en-US"/>
              </w:rPr>
              <w:t xml:space="preserve"> cell configured for L1 measurement is the same as the SCS of [</w:t>
            </w:r>
            <w:r w:rsidRPr="007C192C">
              <w:rPr>
                <w:color w:val="000000" w:themeColor="text1"/>
                <w:sz w:val="16"/>
                <w:u w:val="single"/>
                <w:lang w:val="en-US"/>
              </w:rPr>
              <w:t>active DL BWP]</w:t>
            </w:r>
            <w:r w:rsidRPr="007C192C">
              <w:rPr>
                <w:color w:val="000000" w:themeColor="text1"/>
                <w:sz w:val="16"/>
                <w:lang w:val="en-US"/>
              </w:rPr>
              <w:t>, and</w:t>
            </w:r>
          </w:p>
          <w:p w14:paraId="41D2E776" w14:textId="77777777" w:rsidR="0064430C" w:rsidRPr="007C192C" w:rsidRDefault="0064430C" w:rsidP="0064430C">
            <w:pPr>
              <w:numPr>
                <w:ilvl w:val="1"/>
                <w:numId w:val="7"/>
              </w:numPr>
              <w:overflowPunct/>
              <w:autoSpaceDE/>
              <w:autoSpaceDN/>
              <w:adjustRightInd/>
              <w:spacing w:after="120"/>
              <w:textAlignment w:val="auto"/>
              <w:rPr>
                <w:color w:val="000000" w:themeColor="text1"/>
                <w:sz w:val="16"/>
                <w:lang w:val="en-US"/>
              </w:rPr>
            </w:pPr>
            <w:r w:rsidRPr="007C192C">
              <w:rPr>
                <w:color w:val="000000" w:themeColor="text1"/>
                <w:sz w:val="16"/>
                <w:lang w:val="en-US"/>
              </w:rPr>
              <w:t xml:space="preserve">the CP type of the CSI-RS resource of </w:t>
            </w:r>
            <w:proofErr w:type="spellStart"/>
            <w:r w:rsidRPr="007C192C">
              <w:rPr>
                <w:color w:val="000000" w:themeColor="text1"/>
                <w:sz w:val="16"/>
                <w:lang w:val="en-US"/>
              </w:rPr>
              <w:t>neighbour</w:t>
            </w:r>
            <w:proofErr w:type="spellEnd"/>
            <w:r w:rsidRPr="007C192C">
              <w:rPr>
                <w:color w:val="000000" w:themeColor="text1"/>
                <w:sz w:val="16"/>
                <w:lang w:val="en-US"/>
              </w:rPr>
              <w:t xml:space="preserve"> cell configured for L1 measurement is the same as the CP type of [</w:t>
            </w:r>
            <w:r w:rsidRPr="007C192C">
              <w:rPr>
                <w:color w:val="000000" w:themeColor="text1"/>
                <w:sz w:val="16"/>
                <w:u w:val="single"/>
                <w:lang w:val="en-US"/>
              </w:rPr>
              <w:t>active DL BWP]</w:t>
            </w:r>
            <w:r w:rsidRPr="007C192C">
              <w:rPr>
                <w:color w:val="000000" w:themeColor="text1"/>
                <w:sz w:val="16"/>
                <w:lang w:val="en-US"/>
              </w:rPr>
              <w:t>, and</w:t>
            </w:r>
          </w:p>
          <w:p w14:paraId="53066C10" w14:textId="77777777" w:rsidR="0064430C" w:rsidRPr="007C192C" w:rsidRDefault="0064430C" w:rsidP="0064430C">
            <w:pPr>
              <w:numPr>
                <w:ilvl w:val="2"/>
                <w:numId w:val="7"/>
              </w:numPr>
              <w:overflowPunct/>
              <w:autoSpaceDE/>
              <w:autoSpaceDN/>
              <w:adjustRightInd/>
              <w:spacing w:after="120"/>
              <w:textAlignment w:val="auto"/>
              <w:rPr>
                <w:color w:val="000000" w:themeColor="text1"/>
                <w:sz w:val="16"/>
                <w:lang w:val="en-US"/>
              </w:rPr>
            </w:pPr>
            <w:r w:rsidRPr="007C192C">
              <w:rPr>
                <w:color w:val="000000" w:themeColor="text1"/>
                <w:sz w:val="16"/>
                <w:lang w:val="en-US"/>
              </w:rPr>
              <w:t>It is applied for SCS = 60KHz</w:t>
            </w:r>
          </w:p>
          <w:p w14:paraId="386C859E" w14:textId="77777777" w:rsidR="0064430C" w:rsidRPr="007C192C" w:rsidRDefault="0064430C" w:rsidP="0064430C">
            <w:pPr>
              <w:numPr>
                <w:ilvl w:val="1"/>
                <w:numId w:val="7"/>
              </w:numPr>
              <w:overflowPunct/>
              <w:autoSpaceDE/>
              <w:autoSpaceDN/>
              <w:adjustRightInd/>
              <w:spacing w:after="120"/>
              <w:textAlignment w:val="auto"/>
              <w:rPr>
                <w:color w:val="000000" w:themeColor="text1"/>
                <w:sz w:val="16"/>
                <w:lang w:val="en-US"/>
              </w:rPr>
            </w:pPr>
            <w:r w:rsidRPr="007C192C">
              <w:rPr>
                <w:color w:val="000000" w:themeColor="text1"/>
                <w:sz w:val="16"/>
                <w:lang w:val="en-US"/>
              </w:rPr>
              <w:t xml:space="preserve">[the </w:t>
            </w:r>
            <w:proofErr w:type="spellStart"/>
            <w:r w:rsidRPr="007C192C">
              <w:rPr>
                <w:color w:val="000000" w:themeColor="text1"/>
                <w:sz w:val="16"/>
                <w:lang w:val="en-US"/>
              </w:rPr>
              <w:t>centre</w:t>
            </w:r>
            <w:proofErr w:type="spellEnd"/>
            <w:r w:rsidRPr="007C192C">
              <w:rPr>
                <w:color w:val="000000" w:themeColor="text1"/>
                <w:sz w:val="16"/>
                <w:lang w:val="en-US"/>
              </w:rPr>
              <w:t xml:space="preserve"> frequency of the CSI-RS resource of the </w:t>
            </w:r>
            <w:proofErr w:type="spellStart"/>
            <w:r w:rsidRPr="007C192C">
              <w:rPr>
                <w:color w:val="000000" w:themeColor="text1"/>
                <w:sz w:val="16"/>
                <w:lang w:val="en-US"/>
              </w:rPr>
              <w:t>neighbour</w:t>
            </w:r>
            <w:proofErr w:type="spellEnd"/>
            <w:r w:rsidRPr="007C192C">
              <w:rPr>
                <w:color w:val="000000" w:themeColor="text1"/>
                <w:sz w:val="16"/>
                <w:lang w:val="en-US"/>
              </w:rPr>
              <w:t xml:space="preserve"> cell configured for L1 measurement is the same as the </w:t>
            </w:r>
            <w:proofErr w:type="spellStart"/>
            <w:r w:rsidRPr="007C192C">
              <w:rPr>
                <w:color w:val="000000" w:themeColor="text1"/>
                <w:sz w:val="16"/>
                <w:lang w:val="en-US"/>
              </w:rPr>
              <w:t>centre</w:t>
            </w:r>
            <w:proofErr w:type="spellEnd"/>
            <w:r w:rsidRPr="007C192C">
              <w:rPr>
                <w:color w:val="000000" w:themeColor="text1"/>
                <w:sz w:val="16"/>
                <w:lang w:val="en-US"/>
              </w:rPr>
              <w:t xml:space="preserve"> frequency of any of the CSI-RS resources of the serving cell indicated for L1 measurement (if configured).]</w:t>
            </w:r>
          </w:p>
          <w:p w14:paraId="3B2AF455" w14:textId="77777777" w:rsidR="00B70EE9" w:rsidRPr="006227B8" w:rsidRDefault="00B70EE9" w:rsidP="00172D5D">
            <w:pPr>
              <w:spacing w:after="0"/>
              <w:rPr>
                <w:bCs/>
              </w:rPr>
            </w:pPr>
          </w:p>
        </w:tc>
      </w:tr>
    </w:tbl>
    <w:p w14:paraId="12B4E702" w14:textId="77777777" w:rsidR="0036203E" w:rsidRPr="00B70EE9" w:rsidRDefault="0036203E" w:rsidP="00717F22">
      <w:pPr>
        <w:overflowPunct/>
        <w:autoSpaceDE/>
        <w:autoSpaceDN/>
        <w:adjustRightInd/>
        <w:jc w:val="both"/>
        <w:textAlignment w:val="auto"/>
        <w:rPr>
          <w:rFonts w:eastAsia="宋体"/>
          <w:lang w:eastAsia="zh-CN"/>
        </w:rPr>
      </w:pPr>
    </w:p>
    <w:p w14:paraId="65E63725" w14:textId="0E4C46C1" w:rsidR="00046E7E" w:rsidRDefault="00870E8F" w:rsidP="00717F22">
      <w:pPr>
        <w:overflowPunct/>
        <w:autoSpaceDE/>
        <w:autoSpaceDN/>
        <w:adjustRightInd/>
        <w:jc w:val="both"/>
        <w:textAlignment w:val="auto"/>
        <w:rPr>
          <w:rFonts w:eastAsia="宋体"/>
          <w:lang w:val="en-US" w:eastAsia="zh-CN"/>
        </w:rPr>
      </w:pPr>
      <w:r>
        <w:rPr>
          <w:rFonts w:eastAsia="宋体"/>
          <w:lang w:val="en-US" w:eastAsia="zh-CN"/>
        </w:rPr>
        <w:t>T</w:t>
      </w:r>
      <w:r>
        <w:rPr>
          <w:rFonts w:eastAsia="宋体" w:hint="eastAsia"/>
          <w:lang w:val="en-US" w:eastAsia="zh-CN"/>
        </w:rPr>
        <w:t>he</w:t>
      </w:r>
      <w:r>
        <w:rPr>
          <w:rFonts w:eastAsia="宋体"/>
          <w:lang w:val="en-US" w:eastAsia="zh-CN"/>
        </w:rPr>
        <w:t xml:space="preserve"> SCS and CP type of active BWP is ambiguous. We are not sure whether SSB SCS or CSI-RS SCS is considered here. We prefer to use SCS or CP type of the serving cell RS for the event-triggered case. RAN1 has already agreed the implicit manner to determine serving cell RS. For </w:t>
      </w:r>
      <w:proofErr w:type="spellStart"/>
      <w:r>
        <w:rPr>
          <w:rFonts w:eastAsia="宋体"/>
          <w:lang w:val="en-US" w:eastAsia="zh-CN"/>
        </w:rPr>
        <w:t>gNB</w:t>
      </w:r>
      <w:proofErr w:type="spellEnd"/>
      <w:r>
        <w:rPr>
          <w:rFonts w:eastAsia="宋体"/>
          <w:lang w:val="en-US" w:eastAsia="zh-CN"/>
        </w:rPr>
        <w:t xml:space="preserve">-triggered CSI-RS based L1 measurement, since it would be difficult to determine the serving cell RS, we would prefer not to introduce intra-frequency/inter-frequency definition for CSI-RS based L1 measurement and only specify RRM requirements for the case when CSI-RS based L1 measurement is without gaps. </w:t>
      </w:r>
    </w:p>
    <w:p w14:paraId="036D7D33" w14:textId="131F89D0" w:rsidR="00440C53" w:rsidRDefault="00286BA2" w:rsidP="00FE7462">
      <w:pPr>
        <w:overflowPunct/>
        <w:autoSpaceDE/>
        <w:autoSpaceDN/>
        <w:adjustRightInd/>
        <w:jc w:val="both"/>
        <w:textAlignment w:val="auto"/>
        <w:rPr>
          <w:rFonts w:eastAsia="宋体"/>
          <w:b/>
          <w:lang w:val="en-US" w:eastAsia="zh-CN"/>
        </w:rPr>
      </w:pPr>
      <w:r>
        <w:rPr>
          <w:rFonts w:eastAsia="宋体"/>
          <w:b/>
          <w:lang w:val="en-US" w:eastAsia="zh-CN"/>
        </w:rPr>
        <w:t>Proposal 8</w:t>
      </w:r>
      <w:r w:rsidR="00F45CEB" w:rsidRPr="007B7ADE">
        <w:rPr>
          <w:rFonts w:eastAsia="宋体"/>
          <w:b/>
          <w:lang w:val="en-US" w:eastAsia="zh-CN"/>
        </w:rPr>
        <w:t xml:space="preserve"> </w:t>
      </w:r>
      <w:r w:rsidR="00FE7462">
        <w:rPr>
          <w:rFonts w:eastAsia="宋体"/>
          <w:b/>
          <w:lang w:val="en-US" w:eastAsia="zh-CN"/>
        </w:rPr>
        <w:t xml:space="preserve"> No </w:t>
      </w:r>
      <w:r w:rsidR="007B3FF0">
        <w:rPr>
          <w:rFonts w:eastAsia="宋体"/>
          <w:b/>
          <w:lang w:val="en-US" w:eastAsia="zh-CN"/>
        </w:rPr>
        <w:t xml:space="preserve">need to </w:t>
      </w:r>
      <w:r w:rsidR="00A179C8">
        <w:rPr>
          <w:rFonts w:eastAsia="宋体"/>
          <w:b/>
          <w:lang w:val="en-US" w:eastAsia="zh-CN"/>
        </w:rPr>
        <w:t>introduce</w:t>
      </w:r>
      <w:r w:rsidR="007B3FF0">
        <w:rPr>
          <w:rFonts w:eastAsia="宋体"/>
          <w:b/>
          <w:lang w:val="en-US" w:eastAsia="zh-CN"/>
        </w:rPr>
        <w:t xml:space="preserve"> </w:t>
      </w:r>
      <w:r w:rsidR="00FE7462">
        <w:rPr>
          <w:rFonts w:eastAsia="宋体"/>
          <w:b/>
          <w:lang w:val="en-US" w:eastAsia="zh-CN"/>
        </w:rPr>
        <w:t xml:space="preserve">definition </w:t>
      </w:r>
      <w:r w:rsidR="007B3FF0">
        <w:rPr>
          <w:rFonts w:eastAsia="宋体"/>
          <w:b/>
          <w:lang w:val="en-US" w:eastAsia="zh-CN"/>
        </w:rPr>
        <w:t xml:space="preserve">of intra-frequency or inter-frequency for </w:t>
      </w:r>
      <w:proofErr w:type="spellStart"/>
      <w:r w:rsidR="00AF5020">
        <w:rPr>
          <w:rFonts w:eastAsia="宋体"/>
          <w:b/>
          <w:lang w:val="en-US" w:eastAsia="zh-CN"/>
        </w:rPr>
        <w:t>gNB</w:t>
      </w:r>
      <w:proofErr w:type="spellEnd"/>
      <w:r w:rsidR="00AF5020">
        <w:rPr>
          <w:rFonts w:eastAsia="宋体"/>
          <w:b/>
          <w:lang w:val="en-US" w:eastAsia="zh-CN"/>
        </w:rPr>
        <w:t xml:space="preserve">-controlled </w:t>
      </w:r>
      <w:r w:rsidR="007B3FF0">
        <w:rPr>
          <w:rFonts w:eastAsia="宋体"/>
          <w:b/>
          <w:lang w:val="en-US" w:eastAsia="zh-CN"/>
        </w:rPr>
        <w:t>CSI-RS based L1</w:t>
      </w:r>
      <w:r w:rsidR="00721F63">
        <w:rPr>
          <w:rFonts w:eastAsia="宋体"/>
          <w:b/>
          <w:lang w:val="en-US" w:eastAsia="zh-CN"/>
        </w:rPr>
        <w:t>-RSRP</w:t>
      </w:r>
      <w:r w:rsidR="007B3FF0">
        <w:rPr>
          <w:rFonts w:eastAsia="宋体"/>
          <w:b/>
          <w:lang w:val="en-US" w:eastAsia="zh-CN"/>
        </w:rPr>
        <w:t xml:space="preserve"> measuremen</w:t>
      </w:r>
      <w:r w:rsidR="00AF5020">
        <w:rPr>
          <w:rFonts w:eastAsia="宋体"/>
          <w:b/>
          <w:lang w:val="en-US" w:eastAsia="zh-CN"/>
        </w:rPr>
        <w:t>t</w:t>
      </w:r>
      <w:r w:rsidR="002C169D">
        <w:rPr>
          <w:rFonts w:eastAsia="宋体"/>
          <w:b/>
          <w:lang w:val="en-US" w:eastAsia="zh-CN"/>
        </w:rPr>
        <w:t xml:space="preserve"> </w:t>
      </w:r>
      <w:r w:rsidR="002C169D">
        <w:rPr>
          <w:rFonts w:eastAsia="宋体" w:hint="eastAsia"/>
          <w:b/>
          <w:lang w:val="en-US" w:eastAsia="zh-CN"/>
        </w:rPr>
        <w:t>with</w:t>
      </w:r>
      <w:r w:rsidR="00FF636A">
        <w:rPr>
          <w:rFonts w:eastAsia="宋体"/>
          <w:b/>
          <w:lang w:val="en-US" w:eastAsia="zh-CN"/>
        </w:rPr>
        <w:t>out gaps</w:t>
      </w:r>
      <w:bookmarkStart w:id="3" w:name="_GoBack"/>
      <w:bookmarkEnd w:id="3"/>
      <w:r w:rsidR="00AF5020">
        <w:rPr>
          <w:rFonts w:eastAsia="宋体"/>
          <w:b/>
          <w:lang w:val="en-US" w:eastAsia="zh-CN"/>
        </w:rPr>
        <w:t>.</w:t>
      </w:r>
      <w:r w:rsidR="007B3FF0">
        <w:rPr>
          <w:rFonts w:eastAsia="宋体"/>
          <w:b/>
          <w:lang w:val="en-US" w:eastAsia="zh-CN"/>
        </w:rPr>
        <w:t xml:space="preserve"> </w:t>
      </w:r>
      <w:r w:rsidR="00AF5020">
        <w:rPr>
          <w:rFonts w:eastAsia="宋体" w:hint="eastAsia"/>
          <w:b/>
          <w:lang w:val="en-US" w:eastAsia="zh-CN"/>
        </w:rPr>
        <w:t>F</w:t>
      </w:r>
      <w:r w:rsidR="00AF5020">
        <w:rPr>
          <w:rFonts w:eastAsia="宋体"/>
          <w:b/>
          <w:lang w:val="en-US" w:eastAsia="zh-CN"/>
        </w:rPr>
        <w:t>or event</w:t>
      </w:r>
      <w:r w:rsidR="00B533ED">
        <w:rPr>
          <w:rFonts w:eastAsia="宋体"/>
          <w:b/>
          <w:lang w:val="en-US" w:eastAsia="zh-CN"/>
        </w:rPr>
        <w:t xml:space="preserve">-triggered CSI-RS based L1-RSRP measurement, </w:t>
      </w:r>
      <w:r w:rsidR="001732E1">
        <w:rPr>
          <w:rFonts w:eastAsia="宋体"/>
          <w:b/>
          <w:lang w:val="en-US" w:eastAsia="zh-CN"/>
        </w:rPr>
        <w:t>at least for</w:t>
      </w:r>
      <w:r w:rsidR="009350E5">
        <w:rPr>
          <w:rFonts w:eastAsia="宋体"/>
          <w:b/>
          <w:lang w:val="en-US" w:eastAsia="zh-CN"/>
        </w:rPr>
        <w:t xml:space="preserve"> event</w:t>
      </w:r>
      <w:r w:rsidR="001732E1">
        <w:rPr>
          <w:rFonts w:eastAsia="宋体"/>
          <w:b/>
          <w:lang w:val="en-US" w:eastAsia="zh-CN"/>
        </w:rPr>
        <w:t xml:space="preserve"> LTM3 and LTM5, </w:t>
      </w:r>
      <w:r w:rsidR="00E02A64">
        <w:rPr>
          <w:rFonts w:eastAsia="宋体" w:hint="eastAsia"/>
          <w:b/>
          <w:lang w:val="en-US" w:eastAsia="zh-CN"/>
        </w:rPr>
        <w:t>a</w:t>
      </w:r>
      <w:r w:rsidR="00E02A64" w:rsidRPr="00E02A64">
        <w:rPr>
          <w:rFonts w:eastAsia="宋体"/>
          <w:b/>
          <w:lang w:val="en-US" w:eastAsia="zh-CN"/>
        </w:rPr>
        <w:t xml:space="preserve"> measurement is defined as</w:t>
      </w:r>
      <w:r w:rsidR="00E02A64">
        <w:rPr>
          <w:rFonts w:eastAsia="宋体"/>
          <w:b/>
          <w:lang w:val="en-US" w:eastAsia="zh-CN"/>
        </w:rPr>
        <w:t xml:space="preserve"> </w:t>
      </w:r>
      <w:r w:rsidR="00E02A64" w:rsidRPr="00E02A64">
        <w:rPr>
          <w:rFonts w:eastAsia="宋体"/>
          <w:b/>
          <w:lang w:val="en-US" w:eastAsia="zh-CN"/>
        </w:rPr>
        <w:t>intra-frequency</w:t>
      </w:r>
      <w:r w:rsidR="00E02A64">
        <w:rPr>
          <w:rFonts w:eastAsia="宋体"/>
          <w:b/>
          <w:lang w:val="en-US" w:eastAsia="zh-CN"/>
        </w:rPr>
        <w:t xml:space="preserve"> provided that:</w:t>
      </w:r>
      <w:r w:rsidR="000F79B6">
        <w:rPr>
          <w:rFonts w:eastAsia="宋体"/>
          <w:b/>
          <w:lang w:val="en-US" w:eastAsia="zh-CN"/>
        </w:rPr>
        <w:t xml:space="preserve"> </w:t>
      </w:r>
    </w:p>
    <w:p w14:paraId="316A2E17" w14:textId="26CE0F9F" w:rsidR="00E02A64" w:rsidRPr="008C0A55" w:rsidRDefault="00E02A64" w:rsidP="00E02A64">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SCS of the CSI-RS resource of the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SCS of </w:t>
      </w:r>
      <w:r w:rsidR="00E5247F">
        <w:rPr>
          <w:b/>
          <w:color w:val="000000" w:themeColor="text1"/>
          <w:lang w:val="en-US"/>
        </w:rPr>
        <w:t xml:space="preserve">the </w:t>
      </w:r>
      <w:r w:rsidR="008A17C3">
        <w:rPr>
          <w:b/>
          <w:color w:val="000000" w:themeColor="text1"/>
          <w:lang w:val="en-US"/>
        </w:rPr>
        <w:t>serving cell RS</w:t>
      </w:r>
      <w:r w:rsidRPr="008C0A55">
        <w:rPr>
          <w:b/>
          <w:color w:val="000000" w:themeColor="text1"/>
          <w:lang w:val="en-US"/>
        </w:rPr>
        <w:t>, and</w:t>
      </w:r>
    </w:p>
    <w:p w14:paraId="5176E5DF" w14:textId="11C84229" w:rsidR="00E02A64" w:rsidRPr="008C0A55" w:rsidRDefault="00E02A64" w:rsidP="00E02A64">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CP type of the CSI-RS resource of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CP type </w:t>
      </w:r>
      <w:r w:rsidR="00374222" w:rsidRPr="008C0A55">
        <w:rPr>
          <w:b/>
          <w:color w:val="000000" w:themeColor="text1"/>
          <w:lang w:val="en-US"/>
        </w:rPr>
        <w:t xml:space="preserve">of </w:t>
      </w:r>
      <w:r w:rsidR="00374222">
        <w:rPr>
          <w:b/>
          <w:color w:val="000000" w:themeColor="text1"/>
          <w:lang w:val="en-US"/>
        </w:rPr>
        <w:t>the serving cell RS</w:t>
      </w:r>
      <w:r w:rsidRPr="008C0A55">
        <w:rPr>
          <w:b/>
          <w:color w:val="000000" w:themeColor="text1"/>
          <w:lang w:val="en-US"/>
        </w:rPr>
        <w:t>, and</w:t>
      </w:r>
    </w:p>
    <w:p w14:paraId="595D7AB8" w14:textId="77777777" w:rsidR="00E02A64" w:rsidRPr="008C0A55" w:rsidRDefault="00E02A64" w:rsidP="00E02A64">
      <w:pPr>
        <w:numPr>
          <w:ilvl w:val="2"/>
          <w:numId w:val="7"/>
        </w:numPr>
        <w:overflowPunct/>
        <w:autoSpaceDE/>
        <w:autoSpaceDN/>
        <w:adjustRightInd/>
        <w:spacing w:after="120"/>
        <w:textAlignment w:val="auto"/>
        <w:rPr>
          <w:b/>
          <w:color w:val="000000" w:themeColor="text1"/>
          <w:lang w:val="en-US"/>
        </w:rPr>
      </w:pPr>
      <w:r w:rsidRPr="008C0A55">
        <w:rPr>
          <w:b/>
          <w:color w:val="000000" w:themeColor="text1"/>
          <w:lang w:val="en-US"/>
        </w:rPr>
        <w:t>It is applied for SCS = 60KHz</w:t>
      </w:r>
    </w:p>
    <w:p w14:paraId="7239D575" w14:textId="5096CE59" w:rsidR="00E02A64" w:rsidRDefault="00E02A64" w:rsidP="00E02A64">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w:t>
      </w:r>
      <w:proofErr w:type="spellStart"/>
      <w:r w:rsidRPr="008C0A55">
        <w:rPr>
          <w:b/>
          <w:color w:val="000000" w:themeColor="text1"/>
          <w:lang w:val="en-US"/>
        </w:rPr>
        <w:t>centre</w:t>
      </w:r>
      <w:proofErr w:type="spellEnd"/>
      <w:r w:rsidRPr="008C0A55">
        <w:rPr>
          <w:b/>
          <w:color w:val="000000" w:themeColor="text1"/>
          <w:lang w:val="en-US"/>
        </w:rPr>
        <w:t xml:space="preserve"> frequency of the CSI-RS resource of the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w:t>
      </w:r>
      <w:proofErr w:type="spellStart"/>
      <w:r w:rsidRPr="008C0A55">
        <w:rPr>
          <w:b/>
          <w:color w:val="000000" w:themeColor="text1"/>
          <w:lang w:val="en-US"/>
        </w:rPr>
        <w:t>centre</w:t>
      </w:r>
      <w:proofErr w:type="spellEnd"/>
      <w:r w:rsidRPr="008C0A55">
        <w:rPr>
          <w:b/>
          <w:color w:val="000000" w:themeColor="text1"/>
          <w:lang w:val="en-US"/>
        </w:rPr>
        <w:t xml:space="preserve"> frequency </w:t>
      </w:r>
      <w:r w:rsidR="002005B1" w:rsidRPr="008C0A55">
        <w:rPr>
          <w:b/>
          <w:color w:val="000000" w:themeColor="text1"/>
          <w:lang w:val="en-US"/>
        </w:rPr>
        <w:t xml:space="preserve">of </w:t>
      </w:r>
      <w:r w:rsidR="002005B1">
        <w:rPr>
          <w:b/>
          <w:color w:val="000000" w:themeColor="text1"/>
          <w:lang w:val="en-US"/>
        </w:rPr>
        <w:t>the serving cell RS</w:t>
      </w:r>
      <w:r w:rsidRPr="008C0A55">
        <w:rPr>
          <w:b/>
          <w:color w:val="000000" w:themeColor="text1"/>
          <w:lang w:val="en-US"/>
        </w:rPr>
        <w:t>.</w:t>
      </w:r>
    </w:p>
    <w:p w14:paraId="44770246" w14:textId="339B29CC" w:rsidR="008435B3" w:rsidRPr="008C0A55" w:rsidRDefault="008435B3" w:rsidP="00E02A64">
      <w:pPr>
        <w:numPr>
          <w:ilvl w:val="1"/>
          <w:numId w:val="7"/>
        </w:numPr>
        <w:overflowPunct/>
        <w:autoSpaceDE/>
        <w:autoSpaceDN/>
        <w:adjustRightInd/>
        <w:spacing w:after="120"/>
        <w:textAlignment w:val="auto"/>
        <w:rPr>
          <w:b/>
          <w:color w:val="000000" w:themeColor="text1"/>
          <w:lang w:val="en-US"/>
        </w:rPr>
      </w:pPr>
      <w:r>
        <w:rPr>
          <w:rFonts w:eastAsiaTheme="minorEastAsia" w:hint="eastAsia"/>
          <w:b/>
          <w:color w:val="000000" w:themeColor="text1"/>
          <w:lang w:val="en-US" w:eastAsia="zh-CN"/>
        </w:rPr>
        <w:t>N</w:t>
      </w:r>
      <w:r>
        <w:rPr>
          <w:rFonts w:eastAsiaTheme="minorEastAsia"/>
          <w:b/>
          <w:color w:val="000000" w:themeColor="text1"/>
          <w:lang w:val="en-US" w:eastAsia="zh-CN"/>
        </w:rPr>
        <w:t>ote: serving cell RS is determined according to the rule</w:t>
      </w:r>
      <w:r w:rsidR="00810C94">
        <w:rPr>
          <w:rFonts w:eastAsiaTheme="minorEastAsia"/>
          <w:b/>
          <w:color w:val="000000" w:themeColor="text1"/>
          <w:lang w:val="en-US" w:eastAsia="zh-CN"/>
        </w:rPr>
        <w:t>s</w:t>
      </w:r>
      <w:r>
        <w:rPr>
          <w:rFonts w:eastAsiaTheme="minorEastAsia"/>
          <w:b/>
          <w:color w:val="000000" w:themeColor="text1"/>
          <w:lang w:val="en-US" w:eastAsia="zh-CN"/>
        </w:rPr>
        <w:t xml:space="preserve"> defined in RAN1</w:t>
      </w:r>
    </w:p>
    <w:p w14:paraId="22D3623D" w14:textId="77777777" w:rsidR="00E02A64" w:rsidRPr="00E02A64" w:rsidRDefault="00E02A64" w:rsidP="00FE7462">
      <w:pPr>
        <w:overflowPunct/>
        <w:autoSpaceDE/>
        <w:autoSpaceDN/>
        <w:adjustRightInd/>
        <w:jc w:val="both"/>
        <w:textAlignment w:val="auto"/>
        <w:rPr>
          <w:rFonts w:eastAsia="宋体"/>
          <w:b/>
          <w:lang w:val="en-US" w:eastAsia="zh-CN"/>
        </w:rPr>
      </w:pPr>
    </w:p>
    <w:p w14:paraId="4E2D4EA3" w14:textId="3B2E9988" w:rsidR="005701FE" w:rsidRDefault="005701FE" w:rsidP="00FE7462">
      <w:pPr>
        <w:overflowPunct/>
        <w:autoSpaceDE/>
        <w:autoSpaceDN/>
        <w:adjustRightInd/>
        <w:jc w:val="both"/>
        <w:textAlignment w:val="auto"/>
        <w:rPr>
          <w:rFonts w:eastAsiaTheme="minorEastAsia"/>
          <w:b/>
          <w:lang w:val="en-US" w:eastAsia="zh-CN"/>
        </w:rPr>
      </w:pPr>
    </w:p>
    <w:p w14:paraId="31110995" w14:textId="1848807E" w:rsidR="005A4B5F" w:rsidRPr="00286BA2" w:rsidRDefault="005A4B5F" w:rsidP="00717F22">
      <w:pPr>
        <w:overflowPunct/>
        <w:autoSpaceDE/>
        <w:autoSpaceDN/>
        <w:adjustRightInd/>
        <w:jc w:val="both"/>
        <w:textAlignment w:val="auto"/>
        <w:rPr>
          <w:rFonts w:eastAsia="宋体"/>
          <w:b/>
          <w:lang w:val="en-US" w:eastAsia="zh-CN"/>
        </w:rPr>
      </w:pPr>
      <w:r w:rsidRPr="00286BA2">
        <w:rPr>
          <w:rFonts w:eastAsia="宋体" w:hint="eastAsia"/>
          <w:b/>
          <w:lang w:val="en-US" w:eastAsia="zh-CN"/>
        </w:rPr>
        <w:t>&lt;</w:t>
      </w:r>
      <w:r w:rsidRPr="00286BA2">
        <w:rPr>
          <w:rFonts w:eastAsia="宋体"/>
          <w:b/>
          <w:lang w:val="en-US" w:eastAsia="zh-CN"/>
        </w:rPr>
        <w:t xml:space="preserve">On </w:t>
      </w:r>
      <w:r w:rsidR="00CC2114" w:rsidRPr="00286BA2">
        <w:rPr>
          <w:rFonts w:eastAsia="宋体"/>
          <w:b/>
          <w:lang w:val="en-US" w:eastAsia="zh-CN"/>
        </w:rPr>
        <w:t xml:space="preserve">UE </w:t>
      </w:r>
      <w:r w:rsidRPr="00286BA2">
        <w:rPr>
          <w:rFonts w:eastAsia="宋体"/>
          <w:b/>
          <w:lang w:val="en-US" w:eastAsia="zh-CN"/>
        </w:rPr>
        <w:t>beam level operation</w:t>
      </w:r>
      <w:r w:rsidR="00CC2114" w:rsidRPr="00286BA2">
        <w:rPr>
          <w:rFonts w:eastAsia="宋体"/>
          <w:b/>
          <w:lang w:val="en-US" w:eastAsia="zh-CN"/>
        </w:rPr>
        <w:t xml:space="preserve"> regarding repetition = ‘ON’ or ‘OFF’</w:t>
      </w:r>
      <w:r w:rsidRPr="00286BA2">
        <w:rPr>
          <w:rFonts w:eastAsia="宋体"/>
          <w:b/>
          <w:lang w:val="en-US" w:eastAsia="zh-CN"/>
        </w:rPr>
        <w:t>&gt;</w:t>
      </w:r>
    </w:p>
    <w:p w14:paraId="30761EC4" w14:textId="28891187" w:rsidR="00FD0D83" w:rsidRDefault="00FD0D83" w:rsidP="00717F22">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RAN4 has discussed whether repetition = ‘ON’ shall be supported for LTM candidate cells. However, we see similar discussion in RAN1. </w:t>
      </w:r>
      <w:r w:rsidR="00796815">
        <w:rPr>
          <w:rFonts w:eastAsia="宋体"/>
          <w:lang w:val="en-US" w:eastAsia="zh-CN"/>
        </w:rPr>
        <w:t xml:space="preserve">Actually, this discussion shall be in RAN1 scope. </w:t>
      </w:r>
      <w:r w:rsidR="00870E11">
        <w:rPr>
          <w:rFonts w:eastAsia="宋体"/>
          <w:lang w:val="en-US" w:eastAsia="zh-CN"/>
        </w:rPr>
        <w:t>The key points are:</w:t>
      </w:r>
    </w:p>
    <w:p w14:paraId="32637206" w14:textId="365CF488" w:rsidR="00870E11" w:rsidRDefault="00870E11" w:rsidP="006E0DD5">
      <w:pPr>
        <w:pStyle w:val="ab"/>
        <w:numPr>
          <w:ilvl w:val="0"/>
          <w:numId w:val="7"/>
        </w:numPr>
        <w:overflowPunct/>
        <w:autoSpaceDE/>
        <w:autoSpaceDN/>
        <w:adjustRightInd/>
        <w:jc w:val="both"/>
        <w:textAlignment w:val="auto"/>
        <w:rPr>
          <w:lang w:val="en-US" w:eastAsia="zh-CN"/>
        </w:rPr>
      </w:pPr>
      <w:r>
        <w:rPr>
          <w:rFonts w:hint="eastAsia"/>
          <w:lang w:val="en-US" w:eastAsia="zh-CN"/>
        </w:rPr>
        <w:t>W</w:t>
      </w:r>
      <w:r>
        <w:rPr>
          <w:lang w:val="en-US" w:eastAsia="zh-CN"/>
        </w:rPr>
        <w:t>hat are the additional spec impacts if repetition = ‘ON’ is supported for LTM candidate cell, on top existing R18 LTM L1 reporting UCI definition?</w:t>
      </w:r>
      <w:r w:rsidR="00FC5BA7">
        <w:rPr>
          <w:lang w:val="en-US" w:eastAsia="zh-CN"/>
        </w:rPr>
        <w:t xml:space="preserve"> Note that in this case SSBRI or CRI shall not be reported</w:t>
      </w:r>
    </w:p>
    <w:p w14:paraId="4EC884B0" w14:textId="27F77CB6" w:rsidR="00870E11" w:rsidRDefault="00870E11" w:rsidP="006E0DD5">
      <w:pPr>
        <w:pStyle w:val="ab"/>
        <w:numPr>
          <w:ilvl w:val="0"/>
          <w:numId w:val="7"/>
        </w:numPr>
        <w:overflowPunct/>
        <w:autoSpaceDE/>
        <w:autoSpaceDN/>
        <w:adjustRightInd/>
        <w:jc w:val="both"/>
        <w:textAlignment w:val="auto"/>
        <w:rPr>
          <w:lang w:val="en-US" w:eastAsia="zh-CN"/>
        </w:rPr>
      </w:pPr>
      <w:r>
        <w:rPr>
          <w:rFonts w:hint="eastAsia"/>
          <w:lang w:val="en-US" w:eastAsia="zh-CN"/>
        </w:rPr>
        <w:t>W</w:t>
      </w:r>
      <w:r>
        <w:rPr>
          <w:lang w:val="en-US" w:eastAsia="zh-CN"/>
        </w:rPr>
        <w:t>hat is</w:t>
      </w:r>
      <w:r w:rsidR="0051799D">
        <w:rPr>
          <w:lang w:val="en-US" w:eastAsia="zh-CN"/>
        </w:rPr>
        <w:t xml:space="preserve"> the benefit of having such feature? For example, how many UE can be able to support repetition = ‘ON’</w:t>
      </w:r>
      <w:r w:rsidR="00FC5BA7">
        <w:rPr>
          <w:lang w:val="en-US" w:eastAsia="zh-CN"/>
        </w:rPr>
        <w:t>?</w:t>
      </w:r>
    </w:p>
    <w:p w14:paraId="5C781A7F" w14:textId="7F94F3DF" w:rsidR="00FC5BA7" w:rsidRPr="00FC5BA7" w:rsidRDefault="00FC5BA7" w:rsidP="00FC5BA7">
      <w:pPr>
        <w:overflowPunct/>
        <w:autoSpaceDE/>
        <w:autoSpaceDN/>
        <w:adjustRightInd/>
        <w:jc w:val="both"/>
        <w:textAlignment w:val="auto"/>
        <w:rPr>
          <w:rFonts w:eastAsia="宋体"/>
          <w:lang w:val="en-US" w:eastAsia="zh-CN"/>
        </w:rPr>
      </w:pPr>
      <w:r>
        <w:rPr>
          <w:rFonts w:eastAsia="宋体"/>
          <w:lang w:val="en-US" w:eastAsia="zh-CN"/>
        </w:rPr>
        <w:t>For the 2</w:t>
      </w:r>
      <w:r w:rsidRPr="00FC5BA7">
        <w:rPr>
          <w:rFonts w:eastAsia="宋体"/>
          <w:vertAlign w:val="superscript"/>
          <w:lang w:val="en-US" w:eastAsia="zh-CN"/>
        </w:rPr>
        <w:t>nd</w:t>
      </w:r>
      <w:r>
        <w:rPr>
          <w:rFonts w:eastAsia="宋体"/>
          <w:lang w:val="en-US" w:eastAsia="zh-CN"/>
        </w:rPr>
        <w:t xml:space="preserve"> key point, according to TS 38.133, UE needs to try as many as ‘</w:t>
      </w:r>
      <w:proofErr w:type="spellStart"/>
      <w:r w:rsidRPr="00DD3199">
        <w:rPr>
          <w:i/>
        </w:rPr>
        <w:t>maxNumberRxBeam</w:t>
      </w:r>
      <w:proofErr w:type="spellEnd"/>
      <w:r>
        <w:rPr>
          <w:rFonts w:eastAsia="宋体"/>
          <w:lang w:val="en-US" w:eastAsia="zh-CN"/>
        </w:rPr>
        <w:t>’, on the number of resources in the resource set. For LTM L1 measurements, this set can contain much more resources than serving cell. Therefore, it would be difficult for LTM L1 measurement to support repetition on.</w:t>
      </w:r>
    </w:p>
    <w:p w14:paraId="4BB660C9" w14:textId="3C87EAAA" w:rsidR="005A4B5F" w:rsidRDefault="000F0B14" w:rsidP="00717F22">
      <w:pPr>
        <w:overflowPunct/>
        <w:autoSpaceDE/>
        <w:autoSpaceDN/>
        <w:adjustRightInd/>
        <w:jc w:val="both"/>
        <w:textAlignment w:val="auto"/>
        <w:rPr>
          <w:rFonts w:eastAsia="宋体"/>
          <w:b/>
          <w:lang w:val="en-US" w:eastAsia="zh-CN"/>
        </w:rPr>
      </w:pPr>
      <w:r>
        <w:rPr>
          <w:rFonts w:eastAsia="宋体" w:hint="eastAsia"/>
          <w:b/>
          <w:lang w:val="en-US" w:eastAsia="zh-CN"/>
        </w:rPr>
        <w:lastRenderedPageBreak/>
        <w:t xml:space="preserve">Proposal </w:t>
      </w:r>
      <w:proofErr w:type="gramStart"/>
      <w:r>
        <w:rPr>
          <w:rFonts w:eastAsia="宋体" w:hint="eastAsia"/>
          <w:b/>
          <w:lang w:val="en-US" w:eastAsia="zh-CN"/>
        </w:rPr>
        <w:t>9</w:t>
      </w:r>
      <w:r w:rsidR="00575D39">
        <w:rPr>
          <w:rFonts w:eastAsia="宋体"/>
          <w:b/>
          <w:lang w:val="en-US" w:eastAsia="zh-CN"/>
        </w:rPr>
        <w:t xml:space="preserve">  </w:t>
      </w:r>
      <w:r w:rsidR="00575D39" w:rsidRPr="00575D39">
        <w:rPr>
          <w:rFonts w:eastAsia="宋体"/>
          <w:b/>
          <w:lang w:val="en-US" w:eastAsia="zh-CN"/>
        </w:rPr>
        <w:t>Not</w:t>
      </w:r>
      <w:proofErr w:type="gramEnd"/>
      <w:r w:rsidR="00575D39" w:rsidRPr="00575D39">
        <w:rPr>
          <w:rFonts w:eastAsia="宋体"/>
          <w:b/>
          <w:lang w:val="en-US" w:eastAsia="zh-CN"/>
        </w:rPr>
        <w:t xml:space="preserve"> to support CSI-RS resources with repetition ON for L1 measurement on </w:t>
      </w:r>
      <w:r w:rsidR="0058391B">
        <w:rPr>
          <w:rFonts w:eastAsia="宋体"/>
          <w:b/>
          <w:lang w:val="en-US" w:eastAsia="zh-CN"/>
        </w:rPr>
        <w:t xml:space="preserve">an </w:t>
      </w:r>
      <w:r w:rsidR="00D906FE">
        <w:rPr>
          <w:rFonts w:eastAsia="宋体"/>
          <w:b/>
          <w:lang w:val="en-US" w:eastAsia="zh-CN"/>
        </w:rPr>
        <w:t xml:space="preserve">LTM </w:t>
      </w:r>
      <w:r w:rsidR="0011008A">
        <w:rPr>
          <w:rFonts w:eastAsia="宋体"/>
          <w:b/>
          <w:lang w:val="en-US" w:eastAsia="zh-CN"/>
        </w:rPr>
        <w:t>candidate</w:t>
      </w:r>
      <w:r w:rsidR="00575D39" w:rsidRPr="00575D39">
        <w:rPr>
          <w:rFonts w:eastAsia="宋体"/>
          <w:b/>
          <w:lang w:val="en-US" w:eastAsia="zh-CN"/>
        </w:rPr>
        <w:t xml:space="preserve"> cell.</w:t>
      </w:r>
      <w:r w:rsidR="00134F46">
        <w:rPr>
          <w:rFonts w:eastAsia="宋体"/>
          <w:b/>
          <w:lang w:val="en-US" w:eastAsia="zh-CN"/>
        </w:rPr>
        <w:t xml:space="preserve"> The decision shall be made in RAN1. </w:t>
      </w:r>
    </w:p>
    <w:p w14:paraId="33EC66FB" w14:textId="24C9256B" w:rsidR="00FC5BA7" w:rsidRDefault="00FC5BA7" w:rsidP="00717F22">
      <w:pPr>
        <w:overflowPunct/>
        <w:autoSpaceDE/>
        <w:autoSpaceDN/>
        <w:adjustRightInd/>
        <w:jc w:val="both"/>
        <w:textAlignment w:val="auto"/>
        <w:rPr>
          <w:rFonts w:eastAsia="宋体"/>
          <w:lang w:val="en-US" w:eastAsia="zh-CN"/>
        </w:rPr>
      </w:pPr>
      <w:r>
        <w:rPr>
          <w:rFonts w:eastAsia="宋体" w:hint="eastAsia"/>
          <w:lang w:val="en-US" w:eastAsia="zh-CN"/>
        </w:rPr>
        <w:t>W</w:t>
      </w:r>
      <w:r>
        <w:rPr>
          <w:rFonts w:eastAsia="宋体"/>
          <w:lang w:val="en-US" w:eastAsia="zh-CN"/>
        </w:rPr>
        <w:t xml:space="preserve">e are open to further discuss whether RAN4 </w:t>
      </w:r>
      <w:r w:rsidR="005C3C17">
        <w:rPr>
          <w:rFonts w:eastAsia="宋体"/>
          <w:lang w:val="en-US" w:eastAsia="zh-CN"/>
        </w:rPr>
        <w:t>may</w:t>
      </w:r>
      <w:r>
        <w:rPr>
          <w:rFonts w:eastAsia="宋体"/>
          <w:lang w:val="en-US" w:eastAsia="zh-CN"/>
        </w:rPr>
        <w:t xml:space="preserve"> send LS to RAN1 for this issue.</w:t>
      </w:r>
    </w:p>
    <w:p w14:paraId="53AD4459" w14:textId="6B1D177C" w:rsidR="00EC7ABD" w:rsidRPr="00FC5BA7" w:rsidRDefault="00B535C7" w:rsidP="00717F22">
      <w:pPr>
        <w:overflowPunct/>
        <w:autoSpaceDE/>
        <w:autoSpaceDN/>
        <w:adjustRightInd/>
        <w:jc w:val="both"/>
        <w:textAlignment w:val="auto"/>
        <w:rPr>
          <w:rFonts w:eastAsia="宋体"/>
          <w:lang w:val="en-US" w:eastAsia="zh-CN"/>
        </w:rPr>
      </w:pPr>
      <w:r>
        <w:rPr>
          <w:rFonts w:eastAsia="宋体" w:hint="eastAsia"/>
          <w:lang w:val="en-US" w:eastAsia="zh-CN"/>
        </w:rPr>
        <w:t>F</w:t>
      </w:r>
      <w:r>
        <w:rPr>
          <w:rFonts w:eastAsia="宋体"/>
          <w:lang w:val="en-US" w:eastAsia="zh-CN"/>
        </w:rPr>
        <w:t xml:space="preserve">or the case repetition OFF, as discussed in </w:t>
      </w:r>
      <w:r w:rsidR="003576E9">
        <w:rPr>
          <w:rFonts w:eastAsia="宋体"/>
          <w:lang w:val="en-US" w:eastAsia="zh-CN"/>
        </w:rPr>
        <w:t>Observation 1</w:t>
      </w:r>
      <w:r>
        <w:rPr>
          <w:rFonts w:eastAsia="宋体"/>
          <w:lang w:val="en-US" w:eastAsia="zh-CN"/>
        </w:rPr>
        <w:t>, UE shall perform L1-RS</w:t>
      </w:r>
      <w:r w:rsidR="00B25FBB">
        <w:rPr>
          <w:rFonts w:eastAsia="宋体"/>
          <w:lang w:val="en-US" w:eastAsia="zh-CN"/>
        </w:rPr>
        <w:t>RP measurement on the QCL-D SSB first in FR2-2. For FR1, UE also needs to perform SSB based L</w:t>
      </w:r>
      <w:r w:rsidR="00BC5879">
        <w:rPr>
          <w:rFonts w:eastAsia="宋体"/>
          <w:lang w:val="en-US" w:eastAsia="zh-CN"/>
        </w:rPr>
        <w:t>3</w:t>
      </w:r>
      <w:r w:rsidR="00B25FBB">
        <w:rPr>
          <w:rFonts w:eastAsia="宋体"/>
          <w:lang w:val="en-US" w:eastAsia="zh-CN"/>
        </w:rPr>
        <w:t xml:space="preserve"> measurement on the SSB</w:t>
      </w:r>
      <w:r w:rsidR="00BC5879">
        <w:rPr>
          <w:rFonts w:eastAsia="宋体"/>
          <w:lang w:val="en-US" w:eastAsia="zh-CN"/>
        </w:rPr>
        <w:t xml:space="preserve"> from the same cell</w:t>
      </w:r>
      <w:r w:rsidR="00B25FBB">
        <w:rPr>
          <w:rFonts w:eastAsia="宋体"/>
          <w:lang w:val="en-US" w:eastAsia="zh-CN"/>
        </w:rPr>
        <w:t>.</w:t>
      </w:r>
    </w:p>
    <w:p w14:paraId="51534C4E" w14:textId="1A8D5AC5" w:rsidR="00134F46" w:rsidRPr="00575D39" w:rsidRDefault="000F0B14" w:rsidP="00134F46">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10</w:t>
      </w:r>
      <w:r w:rsidR="00134F46">
        <w:rPr>
          <w:rFonts w:eastAsia="宋体"/>
          <w:b/>
          <w:lang w:val="en-US" w:eastAsia="zh-CN"/>
        </w:rPr>
        <w:t xml:space="preserve">  </w:t>
      </w:r>
      <w:r w:rsidR="00124001" w:rsidRPr="00124001">
        <w:rPr>
          <w:rFonts w:eastAsia="宋体"/>
          <w:b/>
          <w:lang w:val="en-US" w:eastAsia="zh-CN"/>
        </w:rPr>
        <w:t>F</w:t>
      </w:r>
      <w:r w:rsidR="00124001">
        <w:rPr>
          <w:rFonts w:eastAsia="宋体"/>
          <w:b/>
          <w:lang w:val="en-US" w:eastAsia="zh-CN"/>
        </w:rPr>
        <w:t>rom</w:t>
      </w:r>
      <w:proofErr w:type="gramEnd"/>
      <w:r w:rsidR="00124001">
        <w:rPr>
          <w:rFonts w:eastAsia="宋体"/>
          <w:b/>
          <w:lang w:val="en-US" w:eastAsia="zh-CN"/>
        </w:rPr>
        <w:t xml:space="preserve"> RRM requirements perspective, fo</w:t>
      </w:r>
      <w:r w:rsidR="00124001" w:rsidRPr="00124001">
        <w:rPr>
          <w:rFonts w:eastAsia="宋体"/>
          <w:b/>
          <w:lang w:val="en-US" w:eastAsia="zh-CN"/>
        </w:rPr>
        <w:t>r CSI-RS resources with repetition OFF, L1-RSRP measurement is performed only after UE has performed L1-RSRP measurement on the SSB</w:t>
      </w:r>
      <w:r w:rsidR="00B25FBB">
        <w:rPr>
          <w:rFonts w:eastAsia="宋体"/>
          <w:b/>
          <w:lang w:val="en-US" w:eastAsia="zh-CN"/>
        </w:rPr>
        <w:t xml:space="preserve"> </w:t>
      </w:r>
      <w:r w:rsidR="00060FD7">
        <w:rPr>
          <w:rFonts w:eastAsia="宋体"/>
          <w:b/>
          <w:lang w:val="en-US" w:eastAsia="zh-CN"/>
        </w:rPr>
        <w:t>in FR2-1</w:t>
      </w:r>
      <w:r w:rsidR="00134F46" w:rsidRPr="00575D39">
        <w:rPr>
          <w:rFonts w:eastAsia="宋体"/>
          <w:b/>
          <w:lang w:val="en-US" w:eastAsia="zh-CN"/>
        </w:rPr>
        <w:t>.</w:t>
      </w:r>
    </w:p>
    <w:p w14:paraId="386647B5" w14:textId="46D9C02C" w:rsidR="00CC2114" w:rsidRDefault="00CC2114" w:rsidP="00717F22">
      <w:pPr>
        <w:overflowPunct/>
        <w:autoSpaceDE/>
        <w:autoSpaceDN/>
        <w:adjustRightInd/>
        <w:jc w:val="both"/>
        <w:textAlignment w:val="auto"/>
        <w:rPr>
          <w:rFonts w:eastAsia="宋体"/>
          <w:lang w:val="en-US" w:eastAsia="zh-CN"/>
        </w:rPr>
      </w:pPr>
    </w:p>
    <w:p w14:paraId="2AAE3486" w14:textId="67971B29" w:rsidR="00CC2114" w:rsidRPr="00941727" w:rsidRDefault="007259D5" w:rsidP="00717F22">
      <w:pPr>
        <w:overflowPunct/>
        <w:autoSpaceDE/>
        <w:autoSpaceDN/>
        <w:adjustRightInd/>
        <w:jc w:val="both"/>
        <w:textAlignment w:val="auto"/>
        <w:rPr>
          <w:rFonts w:eastAsia="宋体"/>
          <w:b/>
          <w:lang w:val="en-US" w:eastAsia="zh-CN"/>
        </w:rPr>
      </w:pPr>
      <w:r w:rsidRPr="00941727">
        <w:rPr>
          <w:rFonts w:eastAsia="宋体" w:hint="eastAsia"/>
          <w:b/>
          <w:lang w:val="en-US" w:eastAsia="zh-CN"/>
        </w:rPr>
        <w:t>&lt;</w:t>
      </w:r>
      <w:r w:rsidR="00391FC0" w:rsidRPr="00941727">
        <w:rPr>
          <w:b/>
          <w:lang w:val="en-US"/>
        </w:rPr>
        <w:t>CSI-RS resource type</w:t>
      </w:r>
      <w:r w:rsidRPr="00941727">
        <w:rPr>
          <w:rFonts w:eastAsia="宋体"/>
          <w:b/>
          <w:lang w:val="en-US" w:eastAsia="zh-CN"/>
        </w:rPr>
        <w:t>&gt;</w:t>
      </w:r>
    </w:p>
    <w:p w14:paraId="23676FD2" w14:textId="2D95BE3B" w:rsidR="00D67BDC" w:rsidRDefault="009B49CD" w:rsidP="00717F22">
      <w:pPr>
        <w:overflowPunct/>
        <w:autoSpaceDE/>
        <w:autoSpaceDN/>
        <w:adjustRightInd/>
        <w:jc w:val="both"/>
        <w:textAlignment w:val="auto"/>
        <w:rPr>
          <w:rFonts w:eastAsia="宋体"/>
          <w:lang w:val="en-US" w:eastAsia="zh-CN"/>
        </w:rPr>
      </w:pPr>
      <w:r>
        <w:rPr>
          <w:rFonts w:eastAsia="宋体"/>
          <w:lang w:val="en-US" w:eastAsia="zh-CN"/>
        </w:rPr>
        <w:t>RAN1 has agreed the following</w:t>
      </w:r>
      <w:r w:rsidR="00D67BDC">
        <w:rPr>
          <w:rFonts w:eastAsia="宋体"/>
          <w:lang w:val="en-US" w:eastAsia="zh-CN"/>
        </w:rPr>
        <w:t xml:space="preserve"> for the CSI-RS resource type</w:t>
      </w:r>
      <w:r w:rsidR="00D67BDC">
        <w:rPr>
          <w:rFonts w:eastAsia="宋体" w:hint="eastAsia"/>
          <w:lang w:val="en-US" w:eastAsia="zh-CN"/>
        </w:rPr>
        <w:t>.</w:t>
      </w:r>
    </w:p>
    <w:tbl>
      <w:tblPr>
        <w:tblStyle w:val="ae"/>
        <w:tblW w:w="0" w:type="auto"/>
        <w:tblLook w:val="04A0" w:firstRow="1" w:lastRow="0" w:firstColumn="1" w:lastColumn="0" w:noHBand="0" w:noVBand="1"/>
      </w:tblPr>
      <w:tblGrid>
        <w:gridCol w:w="9631"/>
      </w:tblGrid>
      <w:tr w:rsidR="00570954" w:rsidRPr="00C86698" w14:paraId="3F42B213" w14:textId="77777777" w:rsidTr="001626AE">
        <w:tc>
          <w:tcPr>
            <w:tcW w:w="9631" w:type="dxa"/>
          </w:tcPr>
          <w:p w14:paraId="0E613A78" w14:textId="77777777" w:rsidR="00570954" w:rsidRPr="004C7F4F" w:rsidRDefault="00570954" w:rsidP="001626AE">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p>
          <w:p w14:paraId="67212E28" w14:textId="77777777" w:rsidR="00971C39" w:rsidRPr="00CF6985" w:rsidRDefault="00971C39" w:rsidP="006E0DD5">
            <w:pPr>
              <w:pStyle w:val="ab"/>
              <w:numPr>
                <w:ilvl w:val="0"/>
                <w:numId w:val="7"/>
              </w:numPr>
              <w:snapToGrid w:val="0"/>
              <w:spacing w:after="120"/>
              <w:rPr>
                <w:bCs/>
                <w:color w:val="000000" w:themeColor="text1"/>
                <w:sz w:val="15"/>
              </w:rPr>
            </w:pPr>
            <w:r w:rsidRPr="00CF6985">
              <w:rPr>
                <w:bCs/>
                <w:color w:val="000000" w:themeColor="text1"/>
                <w:sz w:val="15"/>
              </w:rPr>
              <w:t xml:space="preserve">For </w:t>
            </w:r>
            <w:proofErr w:type="spellStart"/>
            <w:r w:rsidRPr="00CF6985">
              <w:rPr>
                <w:bCs/>
                <w:color w:val="000000" w:themeColor="text1"/>
                <w:sz w:val="15"/>
              </w:rPr>
              <w:t>gNB</w:t>
            </w:r>
            <w:proofErr w:type="spellEnd"/>
            <w:r w:rsidRPr="00CF6985">
              <w:rPr>
                <w:bCs/>
                <w:color w:val="000000" w:themeColor="text1"/>
                <w:sz w:val="15"/>
              </w:rPr>
              <w:t xml:space="preserve"> scheduled reporting and event triggered reporting </w:t>
            </w:r>
          </w:p>
          <w:p w14:paraId="7EF4AA8A" w14:textId="77777777" w:rsidR="00971C39" w:rsidRPr="00CF6985" w:rsidRDefault="00971C39" w:rsidP="006E0DD5">
            <w:pPr>
              <w:pStyle w:val="ab"/>
              <w:numPr>
                <w:ilvl w:val="1"/>
                <w:numId w:val="7"/>
              </w:numPr>
              <w:snapToGrid w:val="0"/>
              <w:spacing w:after="120"/>
              <w:rPr>
                <w:bCs/>
                <w:color w:val="000000" w:themeColor="text1"/>
                <w:sz w:val="15"/>
              </w:rPr>
            </w:pPr>
            <w:r w:rsidRPr="00CF6985">
              <w:rPr>
                <w:bCs/>
                <w:color w:val="000000" w:themeColor="text1"/>
                <w:sz w:val="15"/>
              </w:rPr>
              <w:t>At least periodic CSI-RS is supported for L1-RSRP measurement for candidate cell</w:t>
            </w:r>
          </w:p>
          <w:p w14:paraId="62D62CD8" w14:textId="77777777" w:rsidR="00570954" w:rsidRPr="00971C39" w:rsidRDefault="00570954" w:rsidP="001626AE">
            <w:pPr>
              <w:pStyle w:val="ab"/>
              <w:snapToGrid w:val="0"/>
              <w:spacing w:after="120"/>
              <w:ind w:left="420"/>
              <w:rPr>
                <w:bCs/>
                <w:color w:val="000000" w:themeColor="text1"/>
                <w:sz w:val="15"/>
              </w:rPr>
            </w:pPr>
          </w:p>
          <w:p w14:paraId="4D8345B1" w14:textId="77777777" w:rsidR="00570954" w:rsidRPr="004C7F4F" w:rsidRDefault="00570954" w:rsidP="001626AE">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r>
              <w:rPr>
                <w:b/>
                <w:bCs/>
                <w:color w:val="000000" w:themeColor="text1"/>
                <w:sz w:val="15"/>
                <w:u w:val="single"/>
                <w:lang w:val="en-US"/>
              </w:rPr>
              <w:t>bis</w:t>
            </w:r>
          </w:p>
          <w:p w14:paraId="5D386733" w14:textId="77777777" w:rsidR="00502009" w:rsidRPr="00B52284" w:rsidRDefault="00502009" w:rsidP="00502009">
            <w:pPr>
              <w:snapToGrid w:val="0"/>
              <w:jc w:val="both"/>
              <w:rPr>
                <w:rFonts w:cs="Times"/>
                <w:sz w:val="15"/>
              </w:rPr>
            </w:pPr>
            <w:r w:rsidRPr="00B52284">
              <w:rPr>
                <w:rFonts w:cs="Times"/>
                <w:sz w:val="15"/>
                <w:highlight w:val="darkYellow"/>
              </w:rPr>
              <w:t>Working Assumption</w:t>
            </w:r>
          </w:p>
          <w:p w14:paraId="57DBF2A8" w14:textId="77777777" w:rsidR="00502009" w:rsidRPr="00B52284" w:rsidRDefault="00502009" w:rsidP="00502009">
            <w:pPr>
              <w:snapToGrid w:val="0"/>
              <w:jc w:val="both"/>
              <w:rPr>
                <w:rFonts w:cs="Times"/>
                <w:sz w:val="15"/>
              </w:rPr>
            </w:pPr>
            <w:r w:rsidRPr="00B52284">
              <w:rPr>
                <w:rFonts w:cs="Times"/>
                <w:sz w:val="15"/>
              </w:rPr>
              <w:t xml:space="preserve">In addition to periodic CSI-RS, semi-persistent CSI-RS is supported for candidate cell L1-RSRP measurement for </w:t>
            </w:r>
            <w:proofErr w:type="spellStart"/>
            <w:r w:rsidRPr="00B52284">
              <w:rPr>
                <w:rFonts w:cs="Times"/>
                <w:sz w:val="15"/>
              </w:rPr>
              <w:t>gNB</w:t>
            </w:r>
            <w:proofErr w:type="spellEnd"/>
            <w:r w:rsidRPr="00B52284">
              <w:rPr>
                <w:rFonts w:cs="Times"/>
                <w:sz w:val="15"/>
              </w:rPr>
              <w:t xml:space="preserve"> scheduled reporting from RAN1 perspective</w:t>
            </w:r>
          </w:p>
          <w:p w14:paraId="2BF8FCC9" w14:textId="77777777" w:rsidR="00502009" w:rsidRPr="00B52284" w:rsidRDefault="00502009" w:rsidP="006E0DD5">
            <w:pPr>
              <w:pStyle w:val="ab"/>
              <w:numPr>
                <w:ilvl w:val="0"/>
                <w:numId w:val="9"/>
              </w:numPr>
              <w:overflowPunct/>
              <w:autoSpaceDE/>
              <w:autoSpaceDN/>
              <w:adjustRightInd/>
              <w:snapToGrid w:val="0"/>
              <w:spacing w:after="0"/>
              <w:contextualSpacing w:val="0"/>
              <w:jc w:val="both"/>
              <w:textAlignment w:val="auto"/>
              <w:rPr>
                <w:rFonts w:cs="Times"/>
                <w:sz w:val="15"/>
              </w:rPr>
            </w:pPr>
            <w:r w:rsidRPr="00B52284">
              <w:rPr>
                <w:rFonts w:cs="Times"/>
                <w:sz w:val="15"/>
              </w:rPr>
              <w:t xml:space="preserve">Send </w:t>
            </w:r>
            <w:proofErr w:type="gramStart"/>
            <w:r w:rsidRPr="00B52284">
              <w:rPr>
                <w:rFonts w:cs="Times"/>
                <w:sz w:val="15"/>
              </w:rPr>
              <w:t>an</w:t>
            </w:r>
            <w:proofErr w:type="gramEnd"/>
            <w:r w:rsidRPr="00B52284">
              <w:rPr>
                <w:rFonts w:cs="Times"/>
                <w:sz w:val="15"/>
              </w:rPr>
              <w:t xml:space="preserve"> LS to RAN3 (CC RAN2) to ask for the feasibility of specifying the signalling for coordination between serving cell and candidate cell(s) on the transmission of semi-persistent CSI-RS(s) and any other potential issues (e.g. RAN3 workload).</w:t>
            </w:r>
          </w:p>
          <w:p w14:paraId="1FDEBE99" w14:textId="39C3F1E9" w:rsidR="00570954" w:rsidRPr="00D80CC4" w:rsidRDefault="00502009" w:rsidP="00D80CC4">
            <w:pPr>
              <w:rPr>
                <w:rFonts w:cs="Times"/>
                <w:sz w:val="15"/>
              </w:rPr>
            </w:pPr>
            <w:r w:rsidRPr="00B52284">
              <w:rPr>
                <w:rFonts w:cs="Times"/>
                <w:sz w:val="15"/>
              </w:rPr>
              <w:t>Support of semi-persistent CSI-RS is subject to UE capability.</w:t>
            </w:r>
          </w:p>
        </w:tc>
      </w:tr>
    </w:tbl>
    <w:p w14:paraId="7CB6491B" w14:textId="77777777" w:rsidR="00570954" w:rsidRDefault="00570954" w:rsidP="00570954">
      <w:pPr>
        <w:overflowPunct/>
        <w:autoSpaceDE/>
        <w:autoSpaceDN/>
        <w:adjustRightInd/>
        <w:jc w:val="both"/>
        <w:textAlignment w:val="auto"/>
        <w:rPr>
          <w:rFonts w:eastAsiaTheme="minorEastAsia"/>
          <w:b/>
          <w:lang w:eastAsia="zh-CN"/>
        </w:rPr>
      </w:pPr>
    </w:p>
    <w:p w14:paraId="64AF9A59" w14:textId="03D40EAB" w:rsidR="00D67BDC" w:rsidRDefault="00620EDB" w:rsidP="00717F22">
      <w:pPr>
        <w:overflowPunct/>
        <w:autoSpaceDE/>
        <w:autoSpaceDN/>
        <w:adjustRightInd/>
        <w:jc w:val="both"/>
        <w:textAlignment w:val="auto"/>
        <w:rPr>
          <w:rFonts w:eastAsia="宋体"/>
          <w:lang w:val="en-US" w:eastAsia="zh-CN"/>
        </w:rPr>
      </w:pPr>
      <w:r>
        <w:rPr>
          <w:rFonts w:eastAsia="宋体"/>
          <w:lang w:val="en-US" w:eastAsia="zh-CN"/>
        </w:rPr>
        <w:t xml:space="preserve">RAN1 has not yet confirmed to support semi-persistent CSI-RS, due to </w:t>
      </w:r>
      <w:r w:rsidR="0070552C">
        <w:rPr>
          <w:rFonts w:eastAsia="宋体"/>
          <w:lang w:val="en-US" w:eastAsia="zh-CN"/>
        </w:rPr>
        <w:t xml:space="preserve">the </w:t>
      </w:r>
      <w:r>
        <w:rPr>
          <w:rFonts w:eastAsia="宋体"/>
          <w:lang w:val="en-US" w:eastAsia="zh-CN"/>
        </w:rPr>
        <w:t>issue</w:t>
      </w:r>
      <w:r w:rsidR="0070552C">
        <w:rPr>
          <w:rFonts w:eastAsia="宋体"/>
          <w:lang w:val="en-US" w:eastAsia="zh-CN"/>
        </w:rPr>
        <w:t xml:space="preserve"> of coordination between cells</w:t>
      </w:r>
      <w:r w:rsidR="007154E9">
        <w:rPr>
          <w:rFonts w:eastAsia="宋体"/>
          <w:lang w:val="en-US" w:eastAsia="zh-CN"/>
        </w:rPr>
        <w:t xml:space="preserve">. Moreover, semi-persistent CSI-RS is an optional UE feature for LTM. Therefore, </w:t>
      </w:r>
      <w:r>
        <w:rPr>
          <w:rFonts w:eastAsia="宋体"/>
          <w:lang w:val="en-US" w:eastAsia="zh-CN"/>
        </w:rPr>
        <w:t>we still prefer to work on periodic CSI-RS first.</w:t>
      </w:r>
    </w:p>
    <w:p w14:paraId="00F9A77D" w14:textId="64C048F6" w:rsidR="007259D5" w:rsidRPr="00EB1758" w:rsidRDefault="003A78C1" w:rsidP="00717F22">
      <w:pPr>
        <w:overflowPunct/>
        <w:autoSpaceDE/>
        <w:autoSpaceDN/>
        <w:adjustRightInd/>
        <w:jc w:val="both"/>
        <w:textAlignment w:val="auto"/>
        <w:rPr>
          <w:rFonts w:eastAsia="宋体"/>
          <w:b/>
          <w:lang w:val="en-US" w:eastAsia="zh-CN"/>
        </w:rPr>
      </w:pPr>
      <w:r w:rsidRPr="00EB1758">
        <w:rPr>
          <w:rFonts w:eastAsia="宋体" w:hint="eastAsia"/>
          <w:b/>
          <w:lang w:val="en-US" w:eastAsia="zh-CN"/>
        </w:rPr>
        <w:t>P</w:t>
      </w:r>
      <w:r w:rsidRPr="00EB1758">
        <w:rPr>
          <w:rFonts w:eastAsia="宋体"/>
          <w:b/>
          <w:lang w:val="en-US" w:eastAsia="zh-CN"/>
        </w:rPr>
        <w:t xml:space="preserve">roposal </w:t>
      </w:r>
      <w:r w:rsidR="000F0B14">
        <w:rPr>
          <w:rFonts w:eastAsia="宋体"/>
          <w:b/>
          <w:lang w:val="en-US" w:eastAsia="zh-CN"/>
        </w:rPr>
        <w:t>11</w:t>
      </w:r>
      <w:r w:rsidRPr="00EB1758">
        <w:rPr>
          <w:rFonts w:eastAsia="宋体"/>
          <w:b/>
          <w:lang w:val="en-US" w:eastAsia="zh-CN"/>
        </w:rPr>
        <w:t xml:space="preserve">  </w:t>
      </w:r>
      <w:r w:rsidR="002D60B5" w:rsidRPr="00EB1758">
        <w:rPr>
          <w:rFonts w:eastAsia="宋体"/>
          <w:b/>
          <w:bCs/>
          <w:color w:val="000000" w:themeColor="text1"/>
          <w:lang w:val="en-US"/>
        </w:rPr>
        <w:t>RAN4 prioritize CSI-RS based L1 measurement requirements for periodic CSI-RS.</w:t>
      </w:r>
    </w:p>
    <w:p w14:paraId="55BEBA8B" w14:textId="3C24932E" w:rsidR="003A78C1" w:rsidRDefault="003A78C1" w:rsidP="00717F22">
      <w:pPr>
        <w:overflowPunct/>
        <w:autoSpaceDE/>
        <w:autoSpaceDN/>
        <w:adjustRightInd/>
        <w:jc w:val="both"/>
        <w:textAlignment w:val="auto"/>
        <w:rPr>
          <w:rFonts w:eastAsia="宋体"/>
          <w:lang w:val="en-US" w:eastAsia="zh-CN"/>
        </w:rPr>
      </w:pPr>
    </w:p>
    <w:p w14:paraId="267C8930" w14:textId="77777777" w:rsidR="007A537A" w:rsidRPr="00717F22" w:rsidRDefault="007A537A" w:rsidP="00717F22">
      <w:pPr>
        <w:overflowPunct/>
        <w:autoSpaceDE/>
        <w:autoSpaceDN/>
        <w:adjustRightInd/>
        <w:jc w:val="both"/>
        <w:textAlignment w:val="auto"/>
        <w:rPr>
          <w:rFonts w:eastAsia="宋体"/>
          <w:lang w:val="en-US" w:eastAsia="zh-CN"/>
        </w:rPr>
      </w:pPr>
    </w:p>
    <w:p w14:paraId="417BD45C" w14:textId="064936E8"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DCB59FE" w14:textId="77777777" w:rsidR="00130D3B" w:rsidRPr="00404785" w:rsidRDefault="00130D3B" w:rsidP="00130D3B">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 xml:space="preserve">1  </w:t>
      </w:r>
      <w:r w:rsidRPr="00404785">
        <w:rPr>
          <w:rFonts w:eastAsia="宋体"/>
          <w:b/>
          <w:lang w:eastAsia="zh-CN"/>
        </w:rPr>
        <w:t>For</w:t>
      </w:r>
      <w:proofErr w:type="gramEnd"/>
      <w:r w:rsidRPr="00404785">
        <w:rPr>
          <w:rFonts w:eastAsia="宋体"/>
          <w:b/>
          <w:lang w:eastAsia="zh-CN"/>
        </w:rPr>
        <w:t xml:space="preserve"> FR2-1, finer-Rx-beams based L1-RSRP measurement is one of the main benefits for LTM</w:t>
      </w:r>
      <w:r>
        <w:rPr>
          <w:rFonts w:eastAsia="宋体"/>
          <w:b/>
          <w:lang w:eastAsia="zh-CN"/>
        </w:rPr>
        <w:t xml:space="preserve"> according to R18 discussion</w:t>
      </w:r>
      <w:r w:rsidRPr="00404785">
        <w:rPr>
          <w:rFonts w:eastAsia="宋体"/>
          <w:b/>
          <w:lang w:eastAsia="zh-CN"/>
        </w:rPr>
        <w:t>. Considering UE anyway needs to support SSB-based L1-RSRP measurement in FR2-1 to support LTM, the benefit for further considering a new UE behaviour, i.e. UE performs CSI-RS-based L1-RSR</w:t>
      </w:r>
      <w:r>
        <w:rPr>
          <w:rFonts w:eastAsia="宋体"/>
          <w:b/>
          <w:lang w:eastAsia="zh-CN"/>
        </w:rPr>
        <w:t>P</w:t>
      </w:r>
      <w:r w:rsidRPr="00404785">
        <w:rPr>
          <w:rFonts w:eastAsia="宋体"/>
          <w:b/>
          <w:lang w:eastAsia="zh-CN"/>
        </w:rPr>
        <w:t xml:space="preserve"> measurement with finer</w:t>
      </w:r>
      <w:r>
        <w:rPr>
          <w:rFonts w:eastAsia="宋体"/>
          <w:b/>
          <w:lang w:eastAsia="zh-CN"/>
        </w:rPr>
        <w:t>-</w:t>
      </w:r>
      <w:r w:rsidRPr="00404785">
        <w:rPr>
          <w:rFonts w:eastAsia="宋体"/>
          <w:b/>
          <w:lang w:eastAsia="zh-CN"/>
        </w:rPr>
        <w:t>Rx</w:t>
      </w:r>
      <w:r>
        <w:rPr>
          <w:rFonts w:eastAsia="宋体"/>
          <w:b/>
          <w:lang w:eastAsia="zh-CN"/>
        </w:rPr>
        <w:t>-</w:t>
      </w:r>
      <w:r w:rsidRPr="00404785">
        <w:rPr>
          <w:rFonts w:eastAsia="宋体"/>
          <w:b/>
          <w:lang w:eastAsia="zh-CN"/>
        </w:rPr>
        <w:t>beam sweeping (N=8) is not clear.</w:t>
      </w:r>
    </w:p>
    <w:p w14:paraId="0D483646" w14:textId="77777777" w:rsidR="00130D3B" w:rsidRDefault="00130D3B" w:rsidP="00130D3B">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1</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FR2-1, SSB based L1 measurement is the pre-requisite for CSI-RS based L1 measurement on an LTM candidate cell</w:t>
      </w:r>
      <w:r w:rsidRPr="00B1366D">
        <w:rPr>
          <w:b/>
          <w:lang w:eastAsia="zh-CN"/>
        </w:rPr>
        <w:t>.</w:t>
      </w:r>
      <w:r>
        <w:rPr>
          <w:b/>
          <w:lang w:eastAsia="zh-CN"/>
        </w:rPr>
        <w:t xml:space="preserve"> RRM requirements are only applicable if the CSI-RS of candidate cell is configured with QCL-D to one of the SSBs for L1 measurements.</w:t>
      </w:r>
    </w:p>
    <w:p w14:paraId="6AD312B4" w14:textId="27FD7AD3" w:rsidR="00A57A07" w:rsidRPr="009D2E9E" w:rsidRDefault="00A57A07" w:rsidP="00A57A07">
      <w:pPr>
        <w:overflowPunct/>
        <w:autoSpaceDE/>
        <w:autoSpaceDN/>
        <w:adjustRightInd/>
        <w:jc w:val="both"/>
        <w:textAlignment w:val="auto"/>
        <w:rPr>
          <w:b/>
          <w:lang w:eastAsia="zh-CN"/>
        </w:rPr>
      </w:pPr>
      <w:r>
        <w:rPr>
          <w:rFonts w:eastAsia="宋体" w:hint="eastAsia"/>
          <w:b/>
          <w:lang w:eastAsia="zh-CN"/>
        </w:rPr>
        <w:t xml:space="preserve">Proposal </w:t>
      </w:r>
      <w:proofErr w:type="gramStart"/>
      <w:r w:rsidR="00E5131B">
        <w:rPr>
          <w:rFonts w:eastAsia="宋体"/>
          <w:b/>
          <w:lang w:eastAsia="zh-CN"/>
        </w:rPr>
        <w:t>2</w:t>
      </w:r>
      <w:r w:rsidRPr="009D2E9E">
        <w:rPr>
          <w:rFonts w:eastAsia="宋体"/>
          <w:b/>
          <w:lang w:eastAsia="zh-CN"/>
        </w:rPr>
        <w:t xml:space="preserve">  </w:t>
      </w:r>
      <w:r w:rsidRPr="009D2E9E">
        <w:rPr>
          <w:rFonts w:eastAsia="宋体"/>
          <w:b/>
          <w:color w:val="000000" w:themeColor="text1"/>
          <w:lang w:val="en-US"/>
        </w:rPr>
        <w:t>Define</w:t>
      </w:r>
      <w:proofErr w:type="gramEnd"/>
      <w:r w:rsidRPr="009D2E9E">
        <w:rPr>
          <w:rFonts w:eastAsia="宋体"/>
          <w:b/>
          <w:color w:val="000000" w:themeColor="text1"/>
          <w:lang w:val="en-US"/>
        </w:rPr>
        <w:t xml:space="preserve"> requirements for both RTD&lt;CP and RTD&gt;CP. Introduce an optional UE capability for RTD&gt;CP.</w:t>
      </w:r>
    </w:p>
    <w:p w14:paraId="671B16DF" w14:textId="77777777" w:rsidR="008F6956" w:rsidRPr="00010D7B" w:rsidRDefault="008F6956" w:rsidP="008F6956">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2</w:t>
      </w:r>
      <w:r w:rsidRPr="00010D7B">
        <w:rPr>
          <w:rFonts w:eastAsia="宋体"/>
          <w:b/>
          <w:lang w:eastAsia="zh-CN"/>
        </w:rPr>
        <w:t xml:space="preserve">  RAN</w:t>
      </w:r>
      <w:proofErr w:type="gramEnd"/>
      <w:r w:rsidRPr="00010D7B">
        <w:rPr>
          <w:rFonts w:eastAsia="宋体"/>
          <w:b/>
          <w:lang w:eastAsia="zh-CN"/>
        </w:rPr>
        <w:t>1 and RAN2 have agreed to re-use R18 CSI resource configuration as much as possible for R19 LTM, and 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15494E05" w14:textId="77777777" w:rsidR="008F6956" w:rsidRPr="00FD544B" w:rsidRDefault="008F6956" w:rsidP="008F6956">
      <w:pPr>
        <w:overflowPunct/>
        <w:autoSpaceDE/>
        <w:autoSpaceDN/>
        <w:adjustRightInd/>
        <w:jc w:val="both"/>
        <w:textAlignment w:val="auto"/>
        <w:rPr>
          <w:rFonts w:eastAsia="宋体"/>
          <w:b/>
          <w:lang w:eastAsia="zh-CN"/>
        </w:rPr>
      </w:pPr>
      <w:r>
        <w:rPr>
          <w:rFonts w:eastAsia="宋体" w:hint="eastAsia"/>
          <w:b/>
          <w:lang w:eastAsia="zh-CN"/>
        </w:rPr>
        <w:lastRenderedPageBreak/>
        <w:t xml:space="preserve">Observation </w:t>
      </w:r>
      <w:proofErr w:type="gramStart"/>
      <w:r>
        <w:rPr>
          <w:rFonts w:eastAsia="宋体" w:hint="eastAsia"/>
          <w:b/>
          <w:lang w:eastAsia="zh-CN"/>
        </w:rPr>
        <w:t>3</w:t>
      </w:r>
      <w:r w:rsidRPr="00FD544B">
        <w:rPr>
          <w:rFonts w:eastAsia="宋体"/>
          <w:b/>
          <w:lang w:eastAsia="zh-CN"/>
        </w:rPr>
        <w:t xml:space="preserve">  Frequency</w:t>
      </w:r>
      <w:proofErr w:type="gramEnd"/>
      <w:r w:rsidRPr="00FD544B">
        <w:rPr>
          <w:rFonts w:eastAsia="宋体"/>
          <w:b/>
          <w:lang w:eastAsia="zh-CN"/>
        </w:rPr>
        <w:t xml:space="preserve"> location of R18 NZP CSI-RS for LTM candidate cell is derived based on </w:t>
      </w:r>
      <w:proofErr w:type="spellStart"/>
      <w:r w:rsidRPr="00FD544B">
        <w:rPr>
          <w:rFonts w:eastAsia="宋体"/>
          <w:b/>
          <w:lang w:eastAsia="zh-CN"/>
        </w:rPr>
        <w:t>pointA</w:t>
      </w:r>
      <w:proofErr w:type="spellEnd"/>
      <w:r w:rsidRPr="00FD544B">
        <w:rPr>
          <w:rFonts w:eastAsia="宋体"/>
          <w:b/>
          <w:lang w:eastAsia="zh-CN"/>
        </w:rPr>
        <w:t xml:space="preserve">, SCS, </w:t>
      </w:r>
      <w:proofErr w:type="spellStart"/>
      <w:r w:rsidRPr="00FD544B">
        <w:rPr>
          <w:rFonts w:eastAsia="宋体"/>
          <w:b/>
          <w:lang w:eastAsia="zh-CN"/>
        </w:rPr>
        <w:t>startingRB</w:t>
      </w:r>
      <w:proofErr w:type="spellEnd"/>
      <w:r w:rsidRPr="00FD544B">
        <w:rPr>
          <w:rFonts w:eastAsia="宋体"/>
          <w:b/>
          <w:lang w:eastAsia="zh-CN"/>
        </w:rPr>
        <w:t xml:space="preserve"> and </w:t>
      </w:r>
      <w:proofErr w:type="spellStart"/>
      <w:r w:rsidRPr="00FD544B">
        <w:rPr>
          <w:rFonts w:eastAsia="宋体"/>
          <w:b/>
          <w:lang w:eastAsia="zh-CN"/>
        </w:rPr>
        <w:t>nrofRBs</w:t>
      </w:r>
      <w:proofErr w:type="spellEnd"/>
      <w:r w:rsidRPr="00FD544B">
        <w:rPr>
          <w:rFonts w:eastAsia="宋体"/>
          <w:b/>
          <w:lang w:eastAsia="zh-CN"/>
        </w:rPr>
        <w:t xml:space="preserve"> that are per-resource configured, and RAN1/2 have agreed not to restrict frequency location of the CSI-RS from their perspective.</w:t>
      </w:r>
    </w:p>
    <w:p w14:paraId="55BD6B7B" w14:textId="77777777" w:rsidR="00B87C68" w:rsidRPr="008F1487" w:rsidRDefault="00B87C68" w:rsidP="00B87C68">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4</w:t>
      </w:r>
      <w:r w:rsidRPr="008F1487">
        <w:rPr>
          <w:rFonts w:eastAsia="宋体"/>
          <w:b/>
          <w:lang w:eastAsia="zh-CN"/>
        </w:rPr>
        <w:t xml:space="preserve">  For</w:t>
      </w:r>
      <w:proofErr w:type="gramEnd"/>
      <w:r w:rsidRPr="008F1487">
        <w:rPr>
          <w:rFonts w:eastAsia="宋体"/>
          <w:b/>
          <w:lang w:eastAsia="zh-CN"/>
        </w:rPr>
        <w:t xml:space="preserve"> CSI-RS based L1 measurement, if the CSI-RS is completely outside all configured BWPs of the UE, and if there is no any restriction in frequency domain configuration on such CSI-RS, UE may not know how wide UE shall set its RF filtering bandwidth, so as to efficiently perform mobility measurement based on these CSI-RS.</w:t>
      </w:r>
    </w:p>
    <w:p w14:paraId="3C4DB9ED" w14:textId="77777777" w:rsidR="0093094B" w:rsidRDefault="0093094B" w:rsidP="0093094B">
      <w:pPr>
        <w:overflowPunct/>
        <w:autoSpaceDE/>
        <w:autoSpaceDN/>
        <w:adjustRightInd/>
        <w:jc w:val="both"/>
        <w:textAlignment w:val="auto"/>
        <w:rPr>
          <w:rFonts w:eastAsia="宋体"/>
          <w:b/>
          <w:color w:val="000000" w:themeColor="text1"/>
          <w:lang w:val="en-US"/>
        </w:rPr>
      </w:pPr>
      <w:r>
        <w:rPr>
          <w:rFonts w:eastAsia="宋体" w:hint="eastAsia"/>
          <w:b/>
          <w:lang w:eastAsia="zh-CN"/>
        </w:rPr>
        <w:t xml:space="preserve">Proposal </w:t>
      </w:r>
      <w:proofErr w:type="gramStart"/>
      <w:r>
        <w:rPr>
          <w:rFonts w:eastAsia="宋体"/>
          <w:b/>
          <w:lang w:eastAsia="zh-CN"/>
        </w:rPr>
        <w:t>3</w:t>
      </w:r>
      <w:r w:rsidRPr="009D2E9E">
        <w:rPr>
          <w:rFonts w:eastAsia="宋体"/>
          <w:b/>
          <w:lang w:eastAsia="zh-CN"/>
        </w:rPr>
        <w:t xml:space="preserve">  </w:t>
      </w:r>
      <w:r>
        <w:rPr>
          <w:rFonts w:eastAsia="宋体"/>
          <w:b/>
          <w:color w:val="000000" w:themeColor="text1"/>
          <w:lang w:val="en-US"/>
        </w:rPr>
        <w:t>If</w:t>
      </w:r>
      <w:proofErr w:type="gramEnd"/>
      <w:r>
        <w:rPr>
          <w:rFonts w:eastAsia="宋体"/>
          <w:b/>
          <w:color w:val="000000" w:themeColor="text1"/>
          <w:lang w:val="en-US"/>
        </w:rPr>
        <w:t xml:space="preserve"> RAN4 agree to d</w:t>
      </w:r>
      <w:r w:rsidRPr="009D2E9E">
        <w:rPr>
          <w:rFonts w:eastAsia="宋体"/>
          <w:b/>
          <w:color w:val="000000" w:themeColor="text1"/>
          <w:lang w:val="en-US"/>
        </w:rPr>
        <w:t xml:space="preserve">efine requirements for both </w:t>
      </w:r>
      <w:r>
        <w:rPr>
          <w:rFonts w:eastAsia="宋体"/>
          <w:b/>
          <w:color w:val="000000" w:themeColor="text1"/>
          <w:lang w:val="en-US"/>
        </w:rPr>
        <w:t>within active BWP</w:t>
      </w:r>
      <w:r w:rsidRPr="009D2E9E">
        <w:rPr>
          <w:rFonts w:eastAsia="宋体"/>
          <w:b/>
          <w:color w:val="000000" w:themeColor="text1"/>
          <w:lang w:val="en-US"/>
        </w:rPr>
        <w:t xml:space="preserve"> and </w:t>
      </w:r>
      <w:r>
        <w:rPr>
          <w:rFonts w:eastAsia="宋体"/>
          <w:b/>
          <w:color w:val="000000" w:themeColor="text1"/>
          <w:lang w:val="en-US"/>
        </w:rPr>
        <w:t>outside active BWP,</w:t>
      </w:r>
      <w:r w:rsidRPr="009D2E9E">
        <w:rPr>
          <w:rFonts w:eastAsia="宋体"/>
          <w:b/>
          <w:color w:val="000000" w:themeColor="text1"/>
          <w:lang w:val="en-US"/>
        </w:rPr>
        <w:t xml:space="preserve"> an</w:t>
      </w:r>
      <w:r>
        <w:rPr>
          <w:rFonts w:eastAsia="宋体"/>
          <w:b/>
          <w:color w:val="000000" w:themeColor="text1"/>
          <w:lang w:val="en-US"/>
        </w:rPr>
        <w:t xml:space="preserve"> </w:t>
      </w:r>
      <w:r w:rsidRPr="009D2E9E">
        <w:rPr>
          <w:rFonts w:eastAsia="宋体"/>
          <w:b/>
          <w:color w:val="000000" w:themeColor="text1"/>
          <w:lang w:val="en-US"/>
        </w:rPr>
        <w:t xml:space="preserve">optional UE capability for </w:t>
      </w:r>
      <w:r>
        <w:rPr>
          <w:rFonts w:eastAsia="宋体"/>
          <w:b/>
          <w:color w:val="000000" w:themeColor="text1"/>
          <w:lang w:val="en-US"/>
        </w:rPr>
        <w:t>CSI-RSs are outside active BWP shall be introduced</w:t>
      </w:r>
      <w:r w:rsidRPr="009D2E9E">
        <w:rPr>
          <w:rFonts w:eastAsia="宋体"/>
          <w:b/>
          <w:color w:val="000000" w:themeColor="text1"/>
          <w:lang w:val="en-US"/>
        </w:rPr>
        <w:t>.</w:t>
      </w:r>
      <w:r>
        <w:rPr>
          <w:rFonts w:eastAsia="宋体"/>
          <w:b/>
          <w:color w:val="000000" w:themeColor="text1"/>
          <w:lang w:val="en-US"/>
        </w:rPr>
        <w:t xml:space="preserve"> Prefer to deprioritize the case where CSI-RS for LTM L1 measurements are outside active BWP(s).</w:t>
      </w:r>
    </w:p>
    <w:p w14:paraId="0919E6E8" w14:textId="77777777" w:rsidR="001C3D16" w:rsidRPr="001250CC" w:rsidRDefault="001C3D16" w:rsidP="001C3D16">
      <w:pPr>
        <w:overflowPunct/>
        <w:autoSpaceDE/>
        <w:autoSpaceDN/>
        <w:adjustRightInd/>
        <w:jc w:val="both"/>
        <w:textAlignment w:val="auto"/>
        <w:rPr>
          <w:rFonts w:eastAsiaTheme="minorEastAsia"/>
          <w:b/>
          <w:lang w:val="en-US" w:eastAsia="zh-CN"/>
        </w:rPr>
      </w:pPr>
      <w:r w:rsidRPr="001250CC">
        <w:rPr>
          <w:rFonts w:eastAsiaTheme="minorEastAsia" w:hint="eastAsia"/>
          <w:b/>
          <w:lang w:val="en-US" w:eastAsia="zh-CN"/>
        </w:rPr>
        <w:t>P</w:t>
      </w:r>
      <w:r w:rsidRPr="001250CC">
        <w:rPr>
          <w:rFonts w:eastAsiaTheme="minorEastAsia"/>
          <w:b/>
          <w:lang w:val="en-US" w:eastAsia="zh-CN"/>
        </w:rPr>
        <w:t xml:space="preserve">roposal </w:t>
      </w:r>
      <w:proofErr w:type="gramStart"/>
      <w:r w:rsidRPr="001250CC">
        <w:rPr>
          <w:rFonts w:eastAsiaTheme="minorEastAsia"/>
          <w:b/>
          <w:lang w:val="en-US" w:eastAsia="zh-CN"/>
        </w:rPr>
        <w:t>4  RAN</w:t>
      </w:r>
      <w:proofErr w:type="gramEnd"/>
      <w:r w:rsidRPr="001250CC">
        <w:rPr>
          <w:rFonts w:eastAsiaTheme="minorEastAsia"/>
          <w:b/>
          <w:lang w:val="en-US" w:eastAsia="zh-CN"/>
        </w:rPr>
        <w:t>4 do not support CSI-RS based L1 measurement with gap in R</w:t>
      </w:r>
      <w:r>
        <w:rPr>
          <w:rFonts w:eastAsiaTheme="minorEastAsia"/>
          <w:b/>
          <w:lang w:val="en-US" w:eastAsia="zh-CN"/>
        </w:rPr>
        <w:t>el-</w:t>
      </w:r>
      <w:r w:rsidRPr="001250CC">
        <w:rPr>
          <w:rFonts w:eastAsiaTheme="minorEastAsia"/>
          <w:b/>
          <w:lang w:val="en-US" w:eastAsia="zh-CN"/>
        </w:rPr>
        <w:t>1</w:t>
      </w:r>
      <w:r>
        <w:rPr>
          <w:rFonts w:eastAsiaTheme="minorEastAsia"/>
          <w:b/>
          <w:lang w:val="en-US" w:eastAsia="zh-CN"/>
        </w:rPr>
        <w:t>9</w:t>
      </w:r>
      <w:r w:rsidRPr="001250CC">
        <w:rPr>
          <w:rFonts w:eastAsiaTheme="minorEastAsia"/>
          <w:b/>
          <w:lang w:val="en-US" w:eastAsia="zh-CN"/>
        </w:rPr>
        <w:t>.</w:t>
      </w:r>
    </w:p>
    <w:p w14:paraId="1243A91C" w14:textId="77777777" w:rsidR="00F66540" w:rsidRPr="008B7302" w:rsidRDefault="00F66540" w:rsidP="00F66540">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5</w:t>
      </w:r>
      <w:r w:rsidRPr="008B7302">
        <w:rPr>
          <w:rFonts w:eastAsiaTheme="minorEastAsia"/>
          <w:b/>
          <w:lang w:eastAsia="zh-CN"/>
        </w:rPr>
        <w:t xml:space="preserve">  If</w:t>
      </w:r>
      <w:proofErr w:type="gramEnd"/>
      <w:r w:rsidRPr="008B7302">
        <w:rPr>
          <w:rFonts w:eastAsiaTheme="minorEastAsia"/>
          <w:b/>
          <w:lang w:eastAsia="zh-CN"/>
        </w:rPr>
        <w:t xml:space="preserve"> a NZP CSI-RS is configured to </w:t>
      </w:r>
      <w:r w:rsidRPr="008B7302">
        <w:rPr>
          <w:rFonts w:eastAsiaTheme="minorEastAsia" w:hint="eastAsia"/>
          <w:b/>
          <w:lang w:eastAsia="zh-CN"/>
        </w:rPr>
        <w:t>o</w:t>
      </w:r>
      <w:r w:rsidRPr="008B7302">
        <w:rPr>
          <w:rFonts w:eastAsiaTheme="minorEastAsia"/>
          <w:b/>
          <w:lang w:eastAsia="zh-CN"/>
        </w:rPr>
        <w:t xml:space="preserve">ccupy a bunch of RBs, which are derived based </w:t>
      </w:r>
      <w:proofErr w:type="spellStart"/>
      <w:r w:rsidRPr="008B7302">
        <w:rPr>
          <w:rFonts w:eastAsia="MS Mincho"/>
          <w:b/>
          <w:i/>
        </w:rPr>
        <w:t>nrofRBs</w:t>
      </w:r>
      <w:proofErr w:type="spellEnd"/>
      <w:r w:rsidRPr="008B7302">
        <w:rPr>
          <w:rFonts w:eastAsia="MS Mincho"/>
          <w:b/>
        </w:rPr>
        <w:t xml:space="preserve"> and </w:t>
      </w:r>
      <w:proofErr w:type="spellStart"/>
      <w:r w:rsidRPr="008B7302">
        <w:rPr>
          <w:rFonts w:eastAsia="MS Mincho"/>
          <w:b/>
          <w:i/>
        </w:rPr>
        <w:t>startingRB</w:t>
      </w:r>
      <w:proofErr w:type="spellEnd"/>
      <w:r w:rsidRPr="008B7302">
        <w:rPr>
          <w:rFonts w:eastAsia="MS Mincho"/>
          <w:b/>
        </w:rPr>
        <w:t>, and if the bandwidth of this bunch of RBs is wider than active BWP, UE may perform truncation on the CSI-RS first, based on bandwidth of active BWP, and then perform L1 measurement with the truncated CSI-RS, according to R15 TS 38.214.</w:t>
      </w:r>
    </w:p>
    <w:p w14:paraId="1495EA97" w14:textId="77777777" w:rsidR="006B187C" w:rsidRDefault="006B187C" w:rsidP="006B187C">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Proposal </w:t>
      </w:r>
      <w:proofErr w:type="gramStart"/>
      <w:r>
        <w:rPr>
          <w:rFonts w:eastAsiaTheme="minorEastAsia" w:hint="eastAsia"/>
          <w:b/>
          <w:lang w:val="en-US" w:eastAsia="zh-CN"/>
        </w:rPr>
        <w:t>5</w:t>
      </w:r>
      <w:r>
        <w:rPr>
          <w:rFonts w:eastAsiaTheme="minorEastAsia"/>
          <w:b/>
          <w:lang w:val="en-US" w:eastAsia="zh-CN"/>
        </w:rPr>
        <w:t xml:space="preserve">  From</w:t>
      </w:r>
      <w:proofErr w:type="gramEnd"/>
      <w:r>
        <w:rPr>
          <w:rFonts w:eastAsiaTheme="minorEastAsia"/>
          <w:b/>
          <w:lang w:val="en-US" w:eastAsia="zh-CN"/>
        </w:rPr>
        <w:t xml:space="preserve"> RRM requirement perspective, RAN4 further discuss which option is taken as the clarification for ‘the CSI-RS of candidate cell outside active BWP’ in R19 LTM:</w:t>
      </w:r>
    </w:p>
    <w:p w14:paraId="5655507C" w14:textId="77777777" w:rsidR="006B187C" w:rsidRPr="00E27AF2"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1: </w:t>
      </w:r>
      <w:r w:rsidRPr="00E27AF2">
        <w:rPr>
          <w:rFonts w:eastAsiaTheme="minorEastAsia"/>
          <w:b/>
          <w:lang w:val="en-US" w:eastAsia="zh-CN"/>
        </w:rPr>
        <w:t>a CSI-RS resource is regarded as outside active BWP if the frequency domain occupie</w:t>
      </w:r>
      <w:r>
        <w:rPr>
          <w:rFonts w:eastAsiaTheme="minorEastAsia"/>
          <w:b/>
          <w:lang w:val="en-US" w:eastAsia="zh-CN"/>
        </w:rPr>
        <w:t>d RBs</w:t>
      </w:r>
      <w:r w:rsidRPr="00E27AF2">
        <w:rPr>
          <w:rFonts w:eastAsiaTheme="minorEastAsia"/>
          <w:b/>
          <w:lang w:val="en-US" w:eastAsia="zh-CN"/>
        </w:rPr>
        <w:t xml:space="preserve"> of the CSI-RS include at least one RB that is outside </w:t>
      </w:r>
      <w:r>
        <w:rPr>
          <w:rFonts w:eastAsiaTheme="minorEastAsia"/>
          <w:b/>
          <w:lang w:val="en-US" w:eastAsia="zh-CN"/>
        </w:rPr>
        <w:t xml:space="preserve">any </w:t>
      </w:r>
      <w:r w:rsidRPr="00E27AF2">
        <w:rPr>
          <w:rFonts w:eastAsiaTheme="minorEastAsia"/>
          <w:b/>
          <w:lang w:val="en-US" w:eastAsia="zh-CN"/>
        </w:rPr>
        <w:t>active BWP.</w:t>
      </w:r>
    </w:p>
    <w:p w14:paraId="21FD96A4" w14:textId="77777777" w:rsidR="006B187C"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2: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are all outside active BWP(s) of the UE</w:t>
      </w:r>
      <w:r w:rsidRPr="00E27AF2">
        <w:rPr>
          <w:rFonts w:eastAsiaTheme="minorEastAsia"/>
          <w:b/>
          <w:lang w:val="en-US" w:eastAsia="zh-CN"/>
        </w:rPr>
        <w:t>.</w:t>
      </w:r>
    </w:p>
    <w:p w14:paraId="1888D325" w14:textId="77777777" w:rsidR="006B187C" w:rsidRPr="00E27AF2"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ption 3</w:t>
      </w:r>
      <w:r>
        <w:rPr>
          <w:rFonts w:eastAsiaTheme="minorEastAsia" w:hint="eastAsia"/>
          <w:b/>
          <w:lang w:val="en-US" w:eastAsia="zh-CN"/>
        </w:rPr>
        <w:t>:</w:t>
      </w:r>
      <w:r>
        <w:rPr>
          <w:rFonts w:eastAsiaTheme="minorEastAsia"/>
          <w:b/>
          <w:lang w:val="en-US" w:eastAsia="zh-CN"/>
        </w:rPr>
        <w:t xml:space="preserve">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include no more than 48 RBs within any active BWP.</w:t>
      </w:r>
    </w:p>
    <w:p w14:paraId="0577F97D" w14:textId="76A7372D" w:rsidR="00F3550A" w:rsidRDefault="002739BC" w:rsidP="004E5BF4">
      <w:pPr>
        <w:overflowPunct/>
        <w:autoSpaceDE/>
        <w:autoSpaceDN/>
        <w:adjustRightInd/>
        <w:jc w:val="both"/>
        <w:textAlignment w:val="auto"/>
        <w:rPr>
          <w:rFonts w:eastAsia="宋体"/>
          <w:b/>
          <w:lang w:val="en-US" w:eastAsia="zh-CN"/>
        </w:rPr>
      </w:pPr>
      <w:r w:rsidRPr="002739BC">
        <w:rPr>
          <w:rFonts w:eastAsia="宋体"/>
          <w:b/>
          <w:lang w:val="en-US" w:eastAsia="zh-CN"/>
        </w:rPr>
        <w:t xml:space="preserve">Observation </w:t>
      </w:r>
      <w:proofErr w:type="gramStart"/>
      <w:r w:rsidRPr="002739BC">
        <w:rPr>
          <w:rFonts w:eastAsia="宋体"/>
          <w:b/>
          <w:lang w:val="en-US" w:eastAsia="zh-CN"/>
        </w:rPr>
        <w:t>6  If</w:t>
      </w:r>
      <w:proofErr w:type="gramEnd"/>
      <w:r w:rsidRPr="002739BC">
        <w:rPr>
          <w:rFonts w:eastAsia="宋体"/>
          <w:b/>
          <w:lang w:val="en-US" w:eastAsia="zh-CN"/>
        </w:rPr>
        <w:t xml:space="preserve"> a new definition of CSI-RS frequency layer is to be introduced, it is necessary to restrict the corresponding SSBs, which provides timing reference for the CSI-RSs on the same layer, also have the same SSB frequency, so that UE may obtain the time-frequency sync at the same time.</w:t>
      </w:r>
    </w:p>
    <w:p w14:paraId="01BE1222" w14:textId="77777777" w:rsidR="005C315B" w:rsidRPr="00627565" w:rsidRDefault="005C315B" w:rsidP="005C315B">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6</w:t>
      </w:r>
      <w:r w:rsidRPr="00627565">
        <w:rPr>
          <w:rFonts w:eastAsia="宋体"/>
          <w:b/>
          <w:lang w:val="en-US" w:eastAsia="zh-CN"/>
        </w:rPr>
        <w:t xml:space="preserve">  From</w:t>
      </w:r>
      <w:proofErr w:type="gramEnd"/>
      <w:r w:rsidRPr="00627565">
        <w:rPr>
          <w:rFonts w:eastAsia="宋体"/>
          <w:b/>
          <w:lang w:val="en-US" w:eastAsia="zh-CN"/>
        </w:rPr>
        <w:t xml:space="preserve"> RRM requirement perspective, </w:t>
      </w:r>
      <w:r>
        <w:rPr>
          <w:rFonts w:eastAsia="宋体"/>
          <w:b/>
          <w:lang w:val="en-US" w:eastAsia="zh-CN"/>
        </w:rPr>
        <w:t xml:space="preserve">at least </w:t>
      </w:r>
      <w:r w:rsidRPr="00627565">
        <w:rPr>
          <w:rFonts w:eastAsia="宋体"/>
          <w:b/>
          <w:lang w:val="en-US" w:eastAsia="zh-CN"/>
        </w:rPr>
        <w:t xml:space="preserve">if RRM requirements for CSI-RSs outside active BWP </w:t>
      </w:r>
      <w:r>
        <w:rPr>
          <w:rFonts w:eastAsia="宋体"/>
          <w:b/>
          <w:lang w:val="en-US" w:eastAsia="zh-CN"/>
        </w:rPr>
        <w:t>are</w:t>
      </w:r>
      <w:r w:rsidRPr="00627565">
        <w:rPr>
          <w:rFonts w:eastAsia="宋体"/>
          <w:b/>
          <w:lang w:val="en-US" w:eastAsia="zh-CN"/>
        </w:rPr>
        <w:t xml:space="preserve"> to be considered, RAN</w:t>
      </w:r>
      <w:r>
        <w:rPr>
          <w:rFonts w:eastAsia="宋体"/>
          <w:b/>
          <w:lang w:val="en-US" w:eastAsia="zh-CN"/>
        </w:rPr>
        <w:t>4</w:t>
      </w:r>
      <w:r w:rsidRPr="00627565">
        <w:rPr>
          <w:rFonts w:eastAsia="宋体"/>
          <w:b/>
          <w:lang w:val="en-US" w:eastAsia="zh-CN"/>
        </w:rPr>
        <w:t xml:space="preserve"> needs to clarify the frequency layer of the CSI-RS based L1 measurement.</w:t>
      </w:r>
    </w:p>
    <w:p w14:paraId="73CA5D18" w14:textId="77777777" w:rsidR="005C315B" w:rsidRDefault="005C315B" w:rsidP="005C315B">
      <w:pPr>
        <w:pStyle w:val="ab"/>
        <w:numPr>
          <w:ilvl w:val="0"/>
          <w:numId w:val="6"/>
        </w:numPr>
        <w:overflowPunct/>
        <w:autoSpaceDE/>
        <w:autoSpaceDN/>
        <w:adjustRightInd/>
        <w:jc w:val="both"/>
        <w:textAlignment w:val="auto"/>
        <w:rPr>
          <w:b/>
          <w:lang w:val="en-US" w:eastAsia="zh-CN"/>
        </w:rPr>
      </w:pPr>
      <w:r w:rsidRPr="00627565">
        <w:rPr>
          <w:b/>
          <w:lang w:val="en-US" w:eastAsia="zh-CN"/>
        </w:rPr>
        <w:t xml:space="preserve">The CSI-RSs </w:t>
      </w:r>
      <w:r>
        <w:rPr>
          <w:b/>
          <w:lang w:val="en-US" w:eastAsia="zh-CN"/>
        </w:rPr>
        <w:t xml:space="preserve">of the target cells </w:t>
      </w:r>
      <w:r w:rsidRPr="00627565">
        <w:rPr>
          <w:b/>
          <w:lang w:val="en-US" w:eastAsia="zh-CN"/>
        </w:rPr>
        <w:t>are considered as the same frequency layer if the SSBs of the</w:t>
      </w:r>
      <w:r>
        <w:rPr>
          <w:b/>
          <w:lang w:val="en-US" w:eastAsia="zh-CN"/>
        </w:rPr>
        <w:t>se</w:t>
      </w:r>
      <w:r w:rsidRPr="00627565">
        <w:rPr>
          <w:b/>
          <w:lang w:val="en-US" w:eastAsia="zh-CN"/>
        </w:rPr>
        <w:t xml:space="preserve"> </w:t>
      </w:r>
      <w:r>
        <w:rPr>
          <w:b/>
          <w:lang w:val="en-US" w:eastAsia="zh-CN"/>
        </w:rPr>
        <w:t xml:space="preserve">target cells </w:t>
      </w:r>
      <w:r w:rsidRPr="00627565">
        <w:rPr>
          <w:b/>
          <w:lang w:val="en-US" w:eastAsia="zh-CN"/>
        </w:rPr>
        <w:t>are of the same SSB frequency</w:t>
      </w:r>
      <w:r>
        <w:rPr>
          <w:b/>
          <w:lang w:val="en-US" w:eastAsia="zh-CN"/>
        </w:rPr>
        <w:t>, SCS and CP type.</w:t>
      </w:r>
    </w:p>
    <w:p w14:paraId="35624B25" w14:textId="77777777" w:rsidR="005C315B" w:rsidRDefault="005C315B" w:rsidP="005C315B">
      <w:pPr>
        <w:pStyle w:val="ab"/>
        <w:numPr>
          <w:ilvl w:val="0"/>
          <w:numId w:val="6"/>
        </w:numPr>
        <w:overflowPunct/>
        <w:autoSpaceDE/>
        <w:autoSpaceDN/>
        <w:adjustRightInd/>
        <w:jc w:val="both"/>
        <w:textAlignment w:val="auto"/>
        <w:rPr>
          <w:b/>
          <w:lang w:val="en-US" w:eastAsia="zh-CN"/>
        </w:rPr>
      </w:pPr>
      <w:r>
        <w:rPr>
          <w:b/>
          <w:lang w:val="en-US" w:eastAsia="zh-CN"/>
        </w:rPr>
        <w:t>No RRM requirements are defined, if CSI-RSs on the same frequency layer are configured with the different SCS or CP type.</w:t>
      </w:r>
    </w:p>
    <w:p w14:paraId="16E9AABA" w14:textId="77777777" w:rsidR="005C315B" w:rsidRPr="00627565" w:rsidRDefault="005C315B" w:rsidP="005C315B">
      <w:pPr>
        <w:pStyle w:val="ab"/>
        <w:numPr>
          <w:ilvl w:val="0"/>
          <w:numId w:val="6"/>
        </w:numPr>
        <w:overflowPunct/>
        <w:autoSpaceDE/>
        <w:autoSpaceDN/>
        <w:adjustRightInd/>
        <w:jc w:val="both"/>
        <w:textAlignment w:val="auto"/>
        <w:rPr>
          <w:b/>
          <w:lang w:val="en-US" w:eastAsia="zh-CN"/>
        </w:rPr>
      </w:pPr>
      <w:r>
        <w:rPr>
          <w:rFonts w:hint="eastAsia"/>
          <w:b/>
          <w:lang w:val="en-US" w:eastAsia="zh-CN"/>
        </w:rPr>
        <w:t>N</w:t>
      </w:r>
      <w:r>
        <w:rPr>
          <w:b/>
          <w:lang w:val="en-US" w:eastAsia="zh-CN"/>
        </w:rPr>
        <w:t>ote: No restriction on the center frequency and/or BW of the CSI-RS.</w:t>
      </w:r>
    </w:p>
    <w:p w14:paraId="1061815B" w14:textId="77777777" w:rsidR="004519E5" w:rsidRPr="007D4B5B" w:rsidRDefault="004519E5" w:rsidP="004519E5">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7</w:t>
      </w:r>
      <w:r w:rsidRPr="007D4B5B">
        <w:rPr>
          <w:rFonts w:eastAsia="宋体"/>
          <w:b/>
          <w:lang w:val="en-US" w:eastAsia="zh-CN"/>
        </w:rPr>
        <w:t xml:space="preserve">  Although</w:t>
      </w:r>
      <w:proofErr w:type="gramEnd"/>
      <w:r w:rsidRPr="007D4B5B">
        <w:rPr>
          <w:rFonts w:eastAsia="宋体"/>
          <w:b/>
          <w:lang w:val="en-US" w:eastAsia="zh-CN"/>
        </w:rPr>
        <w:t xml:space="preserve"> </w:t>
      </w:r>
      <w:proofErr w:type="spellStart"/>
      <w:r w:rsidRPr="007D4B5B">
        <w:rPr>
          <w:rFonts w:eastAsia="宋体"/>
          <w:b/>
          <w:lang w:val="en-US" w:eastAsia="zh-CN"/>
        </w:rPr>
        <w:t>pointA</w:t>
      </w:r>
      <w:proofErr w:type="spellEnd"/>
      <w:r w:rsidRPr="007D4B5B">
        <w:rPr>
          <w:rFonts w:eastAsia="宋体"/>
          <w:b/>
          <w:lang w:val="en-US" w:eastAsia="zh-CN"/>
        </w:rPr>
        <w:t xml:space="preserve"> of the CSI-RS is per-resource configured, RAN4 not to consider CSI-RS based L1 measurement on any </w:t>
      </w:r>
      <w:r>
        <w:rPr>
          <w:rFonts w:eastAsia="宋体"/>
          <w:b/>
          <w:lang w:val="en-US" w:eastAsia="zh-CN"/>
        </w:rPr>
        <w:t xml:space="preserve">SSB-less </w:t>
      </w:r>
      <w:proofErr w:type="spellStart"/>
      <w:r w:rsidRPr="007D4B5B">
        <w:rPr>
          <w:rFonts w:eastAsia="宋体"/>
          <w:b/>
          <w:lang w:val="en-US" w:eastAsia="zh-CN"/>
        </w:rPr>
        <w:t>SCell</w:t>
      </w:r>
      <w:proofErr w:type="spellEnd"/>
      <w:r w:rsidRPr="007D4B5B">
        <w:rPr>
          <w:rFonts w:eastAsia="宋体"/>
          <w:b/>
          <w:lang w:val="en-US" w:eastAsia="zh-CN"/>
        </w:rPr>
        <w:t>(s) in any candidate CG</w:t>
      </w:r>
      <w:r>
        <w:rPr>
          <w:rFonts w:eastAsia="宋体"/>
          <w:b/>
          <w:lang w:val="en-US" w:eastAsia="zh-CN"/>
        </w:rPr>
        <w:t xml:space="preserve"> in Rel-19</w:t>
      </w:r>
      <w:r w:rsidRPr="007D4B5B">
        <w:rPr>
          <w:rFonts w:eastAsia="宋体"/>
          <w:b/>
          <w:lang w:val="en-US" w:eastAsia="zh-CN"/>
        </w:rPr>
        <w:t>.</w:t>
      </w:r>
    </w:p>
    <w:p w14:paraId="07368985" w14:textId="23ADEB65" w:rsidR="00E14929" w:rsidRDefault="00E14929" w:rsidP="00E14929">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8</w:t>
      </w:r>
      <w:r w:rsidRPr="007B7ADE">
        <w:rPr>
          <w:rFonts w:eastAsia="宋体"/>
          <w:b/>
          <w:lang w:val="en-US" w:eastAsia="zh-CN"/>
        </w:rPr>
        <w:t xml:space="preserve"> </w:t>
      </w:r>
      <w:r>
        <w:rPr>
          <w:rFonts w:eastAsia="宋体"/>
          <w:b/>
          <w:lang w:val="en-US" w:eastAsia="zh-CN"/>
        </w:rPr>
        <w:t xml:space="preserve"> No</w:t>
      </w:r>
      <w:proofErr w:type="gramEnd"/>
      <w:r>
        <w:rPr>
          <w:rFonts w:eastAsia="宋体"/>
          <w:b/>
          <w:lang w:val="en-US" w:eastAsia="zh-CN"/>
        </w:rPr>
        <w:t xml:space="preserve"> need to introduce definition of intra-frequency or inter-frequency for </w:t>
      </w:r>
      <w:proofErr w:type="spellStart"/>
      <w:r>
        <w:rPr>
          <w:rFonts w:eastAsia="宋体"/>
          <w:b/>
          <w:lang w:val="en-US" w:eastAsia="zh-CN"/>
        </w:rPr>
        <w:t>gNB</w:t>
      </w:r>
      <w:proofErr w:type="spellEnd"/>
      <w:r>
        <w:rPr>
          <w:rFonts w:eastAsia="宋体"/>
          <w:b/>
          <w:lang w:val="en-US" w:eastAsia="zh-CN"/>
        </w:rPr>
        <w:t xml:space="preserve">-controlled CSI-RS based L1-RSRP measurement </w:t>
      </w:r>
      <w:r>
        <w:rPr>
          <w:rFonts w:eastAsia="宋体" w:hint="eastAsia"/>
          <w:b/>
          <w:lang w:val="en-US" w:eastAsia="zh-CN"/>
        </w:rPr>
        <w:t>with</w:t>
      </w:r>
      <w:r w:rsidR="00793240">
        <w:rPr>
          <w:rFonts w:eastAsia="宋体" w:hint="eastAsia"/>
          <w:b/>
          <w:lang w:val="en-US" w:eastAsia="zh-CN"/>
        </w:rPr>
        <w:t>ou</w:t>
      </w:r>
      <w:r w:rsidR="00793240">
        <w:rPr>
          <w:rFonts w:eastAsia="宋体"/>
          <w:b/>
          <w:lang w:val="en-US" w:eastAsia="zh-CN"/>
        </w:rPr>
        <w:t>t gaps</w:t>
      </w:r>
      <w:r>
        <w:rPr>
          <w:rFonts w:eastAsia="宋体"/>
          <w:b/>
          <w:lang w:val="en-US" w:eastAsia="zh-CN"/>
        </w:rPr>
        <w:t xml:space="preserve">. </w:t>
      </w:r>
      <w:r>
        <w:rPr>
          <w:rFonts w:eastAsia="宋体" w:hint="eastAsia"/>
          <w:b/>
          <w:lang w:val="en-US" w:eastAsia="zh-CN"/>
        </w:rPr>
        <w:t>F</w:t>
      </w:r>
      <w:r>
        <w:rPr>
          <w:rFonts w:eastAsia="宋体"/>
          <w:b/>
          <w:lang w:val="en-US" w:eastAsia="zh-CN"/>
        </w:rPr>
        <w:t xml:space="preserve">or event-triggered CSI-RS based L1-RSRP measurement, at least for event LTM3 and LTM5, </w:t>
      </w:r>
      <w:r>
        <w:rPr>
          <w:rFonts w:eastAsia="宋体" w:hint="eastAsia"/>
          <w:b/>
          <w:lang w:val="en-US" w:eastAsia="zh-CN"/>
        </w:rPr>
        <w:t>a</w:t>
      </w:r>
      <w:r w:rsidRPr="00E02A64">
        <w:rPr>
          <w:rFonts w:eastAsia="宋体"/>
          <w:b/>
          <w:lang w:val="en-US" w:eastAsia="zh-CN"/>
        </w:rPr>
        <w:t xml:space="preserve"> measurement is defined as</w:t>
      </w:r>
      <w:r>
        <w:rPr>
          <w:rFonts w:eastAsia="宋体"/>
          <w:b/>
          <w:lang w:val="en-US" w:eastAsia="zh-CN"/>
        </w:rPr>
        <w:t xml:space="preserve"> </w:t>
      </w:r>
      <w:r w:rsidRPr="00E02A64">
        <w:rPr>
          <w:rFonts w:eastAsia="宋体"/>
          <w:b/>
          <w:lang w:val="en-US" w:eastAsia="zh-CN"/>
        </w:rPr>
        <w:t>intra-frequency</w:t>
      </w:r>
      <w:r>
        <w:rPr>
          <w:rFonts w:eastAsia="宋体"/>
          <w:b/>
          <w:lang w:val="en-US" w:eastAsia="zh-CN"/>
        </w:rPr>
        <w:t xml:space="preserve"> provided that: </w:t>
      </w:r>
    </w:p>
    <w:p w14:paraId="52465A34" w14:textId="77777777" w:rsidR="00E14929" w:rsidRPr="008C0A55" w:rsidRDefault="00E14929" w:rsidP="00E14929">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SCS of the CSI-RS resource of the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SCS of </w:t>
      </w:r>
      <w:r>
        <w:rPr>
          <w:b/>
          <w:color w:val="000000" w:themeColor="text1"/>
          <w:lang w:val="en-US"/>
        </w:rPr>
        <w:t>the serving cell RS</w:t>
      </w:r>
      <w:r w:rsidRPr="008C0A55">
        <w:rPr>
          <w:b/>
          <w:color w:val="000000" w:themeColor="text1"/>
          <w:lang w:val="en-US"/>
        </w:rPr>
        <w:t>, and</w:t>
      </w:r>
    </w:p>
    <w:p w14:paraId="6FFF6124" w14:textId="77777777" w:rsidR="00E14929" w:rsidRPr="008C0A55" w:rsidRDefault="00E14929" w:rsidP="00E14929">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CP type of the CSI-RS resource of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CP type of </w:t>
      </w:r>
      <w:r>
        <w:rPr>
          <w:b/>
          <w:color w:val="000000" w:themeColor="text1"/>
          <w:lang w:val="en-US"/>
        </w:rPr>
        <w:t>the serving cell RS</w:t>
      </w:r>
      <w:r w:rsidRPr="008C0A55">
        <w:rPr>
          <w:b/>
          <w:color w:val="000000" w:themeColor="text1"/>
          <w:lang w:val="en-US"/>
        </w:rPr>
        <w:t>, and</w:t>
      </w:r>
    </w:p>
    <w:p w14:paraId="333EA3A1" w14:textId="77777777" w:rsidR="00E14929" w:rsidRPr="008C0A55" w:rsidRDefault="00E14929" w:rsidP="00E14929">
      <w:pPr>
        <w:numPr>
          <w:ilvl w:val="2"/>
          <w:numId w:val="7"/>
        </w:numPr>
        <w:overflowPunct/>
        <w:autoSpaceDE/>
        <w:autoSpaceDN/>
        <w:adjustRightInd/>
        <w:spacing w:after="120"/>
        <w:textAlignment w:val="auto"/>
        <w:rPr>
          <w:b/>
          <w:color w:val="000000" w:themeColor="text1"/>
          <w:lang w:val="en-US"/>
        </w:rPr>
      </w:pPr>
      <w:r w:rsidRPr="008C0A55">
        <w:rPr>
          <w:b/>
          <w:color w:val="000000" w:themeColor="text1"/>
          <w:lang w:val="en-US"/>
        </w:rPr>
        <w:t>It is applied for SCS = 60KHz</w:t>
      </w:r>
    </w:p>
    <w:p w14:paraId="05183394" w14:textId="77777777" w:rsidR="00E14929" w:rsidRDefault="00E14929" w:rsidP="00E14929">
      <w:pPr>
        <w:numPr>
          <w:ilvl w:val="1"/>
          <w:numId w:val="7"/>
        </w:numPr>
        <w:overflowPunct/>
        <w:autoSpaceDE/>
        <w:autoSpaceDN/>
        <w:adjustRightInd/>
        <w:spacing w:after="120"/>
        <w:textAlignment w:val="auto"/>
        <w:rPr>
          <w:b/>
          <w:color w:val="000000" w:themeColor="text1"/>
          <w:lang w:val="en-US"/>
        </w:rPr>
      </w:pPr>
      <w:r w:rsidRPr="008C0A55">
        <w:rPr>
          <w:b/>
          <w:color w:val="000000" w:themeColor="text1"/>
          <w:lang w:val="en-US"/>
        </w:rPr>
        <w:t xml:space="preserve">the </w:t>
      </w:r>
      <w:proofErr w:type="spellStart"/>
      <w:r w:rsidRPr="008C0A55">
        <w:rPr>
          <w:b/>
          <w:color w:val="000000" w:themeColor="text1"/>
          <w:lang w:val="en-US"/>
        </w:rPr>
        <w:t>centre</w:t>
      </w:r>
      <w:proofErr w:type="spellEnd"/>
      <w:r w:rsidRPr="008C0A55">
        <w:rPr>
          <w:b/>
          <w:color w:val="000000" w:themeColor="text1"/>
          <w:lang w:val="en-US"/>
        </w:rPr>
        <w:t xml:space="preserve"> frequency of the CSI-RS resource of the </w:t>
      </w:r>
      <w:proofErr w:type="spellStart"/>
      <w:r w:rsidRPr="008C0A55">
        <w:rPr>
          <w:b/>
          <w:color w:val="000000" w:themeColor="text1"/>
          <w:lang w:val="en-US"/>
        </w:rPr>
        <w:t>neighbour</w:t>
      </w:r>
      <w:proofErr w:type="spellEnd"/>
      <w:r w:rsidRPr="008C0A55">
        <w:rPr>
          <w:b/>
          <w:color w:val="000000" w:themeColor="text1"/>
          <w:lang w:val="en-US"/>
        </w:rPr>
        <w:t xml:space="preserve"> cell configured for L1 measurement is the same as the </w:t>
      </w:r>
      <w:proofErr w:type="spellStart"/>
      <w:r w:rsidRPr="008C0A55">
        <w:rPr>
          <w:b/>
          <w:color w:val="000000" w:themeColor="text1"/>
          <w:lang w:val="en-US"/>
        </w:rPr>
        <w:t>centre</w:t>
      </w:r>
      <w:proofErr w:type="spellEnd"/>
      <w:r w:rsidRPr="008C0A55">
        <w:rPr>
          <w:b/>
          <w:color w:val="000000" w:themeColor="text1"/>
          <w:lang w:val="en-US"/>
        </w:rPr>
        <w:t xml:space="preserve"> frequency of </w:t>
      </w:r>
      <w:r>
        <w:rPr>
          <w:b/>
          <w:color w:val="000000" w:themeColor="text1"/>
          <w:lang w:val="en-US"/>
        </w:rPr>
        <w:t>the serving cell RS</w:t>
      </w:r>
      <w:r w:rsidRPr="008C0A55">
        <w:rPr>
          <w:b/>
          <w:color w:val="000000" w:themeColor="text1"/>
          <w:lang w:val="en-US"/>
        </w:rPr>
        <w:t>.</w:t>
      </w:r>
    </w:p>
    <w:p w14:paraId="0C7F7150" w14:textId="77777777" w:rsidR="00E14929" w:rsidRPr="008C0A55" w:rsidRDefault="00E14929" w:rsidP="00E14929">
      <w:pPr>
        <w:numPr>
          <w:ilvl w:val="1"/>
          <w:numId w:val="7"/>
        </w:numPr>
        <w:overflowPunct/>
        <w:autoSpaceDE/>
        <w:autoSpaceDN/>
        <w:adjustRightInd/>
        <w:spacing w:after="120"/>
        <w:textAlignment w:val="auto"/>
        <w:rPr>
          <w:b/>
          <w:color w:val="000000" w:themeColor="text1"/>
          <w:lang w:val="en-US"/>
        </w:rPr>
      </w:pPr>
      <w:r>
        <w:rPr>
          <w:rFonts w:eastAsiaTheme="minorEastAsia" w:hint="eastAsia"/>
          <w:b/>
          <w:color w:val="000000" w:themeColor="text1"/>
          <w:lang w:val="en-US" w:eastAsia="zh-CN"/>
        </w:rPr>
        <w:t>N</w:t>
      </w:r>
      <w:r>
        <w:rPr>
          <w:rFonts w:eastAsiaTheme="minorEastAsia"/>
          <w:b/>
          <w:color w:val="000000" w:themeColor="text1"/>
          <w:lang w:val="en-US" w:eastAsia="zh-CN"/>
        </w:rPr>
        <w:t>ote: serving cell RS is determined according to the rules defined in RAN1</w:t>
      </w:r>
    </w:p>
    <w:p w14:paraId="52C3D445" w14:textId="77777777" w:rsidR="00D330D1" w:rsidRDefault="00D330D1" w:rsidP="00D330D1">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9</w:t>
      </w:r>
      <w:r>
        <w:rPr>
          <w:rFonts w:eastAsia="宋体"/>
          <w:b/>
          <w:lang w:val="en-US" w:eastAsia="zh-CN"/>
        </w:rPr>
        <w:t xml:space="preserve">  </w:t>
      </w:r>
      <w:r w:rsidRPr="00575D39">
        <w:rPr>
          <w:rFonts w:eastAsia="宋体"/>
          <w:b/>
          <w:lang w:val="en-US" w:eastAsia="zh-CN"/>
        </w:rPr>
        <w:t>Not</w:t>
      </w:r>
      <w:proofErr w:type="gramEnd"/>
      <w:r w:rsidRPr="00575D39">
        <w:rPr>
          <w:rFonts w:eastAsia="宋体"/>
          <w:b/>
          <w:lang w:val="en-US" w:eastAsia="zh-CN"/>
        </w:rPr>
        <w:t xml:space="preserve"> to support CSI-RS resources with repetition ON for L1 measurement on </w:t>
      </w:r>
      <w:r>
        <w:rPr>
          <w:rFonts w:eastAsia="宋体"/>
          <w:b/>
          <w:lang w:val="en-US" w:eastAsia="zh-CN"/>
        </w:rPr>
        <w:t>an LTM candidate</w:t>
      </w:r>
      <w:r w:rsidRPr="00575D39">
        <w:rPr>
          <w:rFonts w:eastAsia="宋体"/>
          <w:b/>
          <w:lang w:val="en-US" w:eastAsia="zh-CN"/>
        </w:rPr>
        <w:t xml:space="preserve"> cell.</w:t>
      </w:r>
      <w:r>
        <w:rPr>
          <w:rFonts w:eastAsia="宋体"/>
          <w:b/>
          <w:lang w:val="en-US" w:eastAsia="zh-CN"/>
        </w:rPr>
        <w:t xml:space="preserve"> The decision shall be made in RAN1. </w:t>
      </w:r>
    </w:p>
    <w:p w14:paraId="28A7008D" w14:textId="77777777" w:rsidR="005E714A" w:rsidRPr="00575D39" w:rsidRDefault="005E714A" w:rsidP="005E714A">
      <w:pPr>
        <w:overflowPunct/>
        <w:autoSpaceDE/>
        <w:autoSpaceDN/>
        <w:adjustRightInd/>
        <w:jc w:val="both"/>
        <w:textAlignment w:val="auto"/>
        <w:rPr>
          <w:rFonts w:eastAsia="宋体"/>
          <w:b/>
          <w:lang w:val="en-US" w:eastAsia="zh-CN"/>
        </w:rPr>
      </w:pPr>
      <w:r>
        <w:rPr>
          <w:rFonts w:eastAsia="宋体" w:hint="eastAsia"/>
          <w:b/>
          <w:lang w:val="en-US" w:eastAsia="zh-CN"/>
        </w:rPr>
        <w:lastRenderedPageBreak/>
        <w:t xml:space="preserve">Proposal </w:t>
      </w:r>
      <w:proofErr w:type="gramStart"/>
      <w:r>
        <w:rPr>
          <w:rFonts w:eastAsia="宋体" w:hint="eastAsia"/>
          <w:b/>
          <w:lang w:val="en-US" w:eastAsia="zh-CN"/>
        </w:rPr>
        <w:t>10</w:t>
      </w:r>
      <w:r>
        <w:rPr>
          <w:rFonts w:eastAsia="宋体"/>
          <w:b/>
          <w:lang w:val="en-US" w:eastAsia="zh-CN"/>
        </w:rPr>
        <w:t xml:space="preserve">  </w:t>
      </w:r>
      <w:r w:rsidRPr="00124001">
        <w:rPr>
          <w:rFonts w:eastAsia="宋体"/>
          <w:b/>
          <w:lang w:val="en-US" w:eastAsia="zh-CN"/>
        </w:rPr>
        <w:t>F</w:t>
      </w:r>
      <w:r>
        <w:rPr>
          <w:rFonts w:eastAsia="宋体"/>
          <w:b/>
          <w:lang w:val="en-US" w:eastAsia="zh-CN"/>
        </w:rPr>
        <w:t>rom</w:t>
      </w:r>
      <w:proofErr w:type="gramEnd"/>
      <w:r>
        <w:rPr>
          <w:rFonts w:eastAsia="宋体"/>
          <w:b/>
          <w:lang w:val="en-US" w:eastAsia="zh-CN"/>
        </w:rPr>
        <w:t xml:space="preserve"> RRM requirements perspective, fo</w:t>
      </w:r>
      <w:r w:rsidRPr="00124001">
        <w:rPr>
          <w:rFonts w:eastAsia="宋体"/>
          <w:b/>
          <w:lang w:val="en-US" w:eastAsia="zh-CN"/>
        </w:rPr>
        <w:t>r CSI-RS resources with repetition OFF, L1-RSRP measurement is performed only after UE has performed L1-RSRP measurement on the SSB</w:t>
      </w:r>
      <w:r>
        <w:rPr>
          <w:rFonts w:eastAsia="宋体"/>
          <w:b/>
          <w:lang w:val="en-US" w:eastAsia="zh-CN"/>
        </w:rPr>
        <w:t xml:space="preserve"> in FR2-1</w:t>
      </w:r>
      <w:r w:rsidRPr="00575D39">
        <w:rPr>
          <w:rFonts w:eastAsia="宋体"/>
          <w:b/>
          <w:lang w:val="en-US" w:eastAsia="zh-CN"/>
        </w:rPr>
        <w:t>.</w:t>
      </w:r>
    </w:p>
    <w:p w14:paraId="605EF1FF" w14:textId="77777777" w:rsidR="00A8537F" w:rsidRPr="00EB1758" w:rsidRDefault="00A8537F" w:rsidP="00A8537F">
      <w:pPr>
        <w:overflowPunct/>
        <w:autoSpaceDE/>
        <w:autoSpaceDN/>
        <w:adjustRightInd/>
        <w:jc w:val="both"/>
        <w:textAlignment w:val="auto"/>
        <w:rPr>
          <w:rFonts w:eastAsia="宋体"/>
          <w:b/>
          <w:lang w:val="en-US" w:eastAsia="zh-CN"/>
        </w:rPr>
      </w:pPr>
      <w:r w:rsidRPr="00EB1758">
        <w:rPr>
          <w:rFonts w:eastAsia="宋体" w:hint="eastAsia"/>
          <w:b/>
          <w:lang w:val="en-US" w:eastAsia="zh-CN"/>
        </w:rPr>
        <w:t>P</w:t>
      </w:r>
      <w:r w:rsidRPr="00EB1758">
        <w:rPr>
          <w:rFonts w:eastAsia="宋体"/>
          <w:b/>
          <w:lang w:val="en-US" w:eastAsia="zh-CN"/>
        </w:rPr>
        <w:t xml:space="preserve">roposal </w:t>
      </w:r>
      <w:proofErr w:type="gramStart"/>
      <w:r>
        <w:rPr>
          <w:rFonts w:eastAsia="宋体"/>
          <w:b/>
          <w:lang w:val="en-US" w:eastAsia="zh-CN"/>
        </w:rPr>
        <w:t>11</w:t>
      </w:r>
      <w:r w:rsidRPr="00EB1758">
        <w:rPr>
          <w:rFonts w:eastAsia="宋体"/>
          <w:b/>
          <w:lang w:val="en-US" w:eastAsia="zh-CN"/>
        </w:rPr>
        <w:t xml:space="preserve">  </w:t>
      </w:r>
      <w:r w:rsidRPr="00EB1758">
        <w:rPr>
          <w:rFonts w:eastAsia="宋体"/>
          <w:b/>
          <w:bCs/>
          <w:color w:val="000000" w:themeColor="text1"/>
          <w:lang w:val="en-US"/>
        </w:rPr>
        <w:t>RAN</w:t>
      </w:r>
      <w:proofErr w:type="gramEnd"/>
      <w:r w:rsidRPr="00EB1758">
        <w:rPr>
          <w:rFonts w:eastAsia="宋体"/>
          <w:b/>
          <w:bCs/>
          <w:color w:val="000000" w:themeColor="text1"/>
          <w:lang w:val="en-US"/>
        </w:rPr>
        <w:t>4 prioritize CSI-RS based L1 measurement requirements for periodic CSI-RS.</w:t>
      </w:r>
    </w:p>
    <w:p w14:paraId="48BB7CA5" w14:textId="77777777" w:rsidR="00C246B1" w:rsidRPr="00A8537F" w:rsidRDefault="00C246B1" w:rsidP="004E5BF4">
      <w:pPr>
        <w:overflowPunct/>
        <w:autoSpaceDE/>
        <w:autoSpaceDN/>
        <w:adjustRightInd/>
        <w:jc w:val="both"/>
        <w:textAlignment w:val="auto"/>
        <w:rPr>
          <w:rFonts w:eastAsia="宋体"/>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A01FBB9" w14:textId="77777777" w:rsidR="00DA413A" w:rsidRDefault="00DA413A" w:rsidP="00DA413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C2708A">
        <w:rPr>
          <w:rFonts w:eastAsia="宋体"/>
          <w:lang w:eastAsia="zh-CN"/>
        </w:rPr>
        <w:t>R</w:t>
      </w:r>
      <w:proofErr w:type="gramEnd"/>
      <w:r w:rsidRPr="00C2708A">
        <w:rPr>
          <w:rFonts w:eastAsia="宋体"/>
          <w:lang w:eastAsia="zh-CN"/>
        </w:rPr>
        <w:t>4-24</w:t>
      </w:r>
      <w:r>
        <w:rPr>
          <w:rFonts w:eastAsia="宋体"/>
          <w:lang w:eastAsia="zh-CN"/>
        </w:rPr>
        <w:t xml:space="preserve">20101  </w:t>
      </w:r>
      <w:r w:rsidRPr="00115C63">
        <w:rPr>
          <w:rFonts w:eastAsia="宋体"/>
          <w:lang w:eastAsia="zh-CN"/>
        </w:rPr>
        <w:t>WF on RRM requirements for NR_Mob_Ph4_Part1</w:t>
      </w:r>
      <w:r>
        <w:rPr>
          <w:rFonts w:eastAsia="宋体"/>
          <w:lang w:eastAsia="zh-CN"/>
        </w:rPr>
        <w:t>, A</w:t>
      </w:r>
      <w:r>
        <w:rPr>
          <w:rFonts w:eastAsia="宋体" w:hint="eastAsia"/>
          <w:lang w:eastAsia="zh-CN"/>
        </w:rPr>
        <w:t>pple</w:t>
      </w:r>
      <w:r>
        <w:rPr>
          <w:rFonts w:eastAsia="宋体"/>
          <w:lang w:eastAsia="zh-CN"/>
        </w:rPr>
        <w:t>.  RAN4 #113</w:t>
      </w:r>
    </w:p>
    <w:bookmarkEnd w:id="4"/>
    <w:bookmarkEnd w:id="5"/>
    <w:p w14:paraId="5B6EF6BF" w14:textId="322DFE0E" w:rsidR="002A4C3C" w:rsidRDefault="002A4C3C" w:rsidP="00DA413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TS</w:t>
      </w:r>
      <w:proofErr w:type="gramEnd"/>
      <w:r>
        <w:rPr>
          <w:rFonts w:eastAsia="宋体"/>
          <w:lang w:eastAsia="zh-CN"/>
        </w:rPr>
        <w:t xml:space="preserve"> 38.133 </w:t>
      </w:r>
      <w:r>
        <w:rPr>
          <w:rFonts w:eastAsia="宋体" w:hint="eastAsia"/>
          <w:lang w:eastAsia="zh-CN"/>
        </w:rPr>
        <w:t>v</w:t>
      </w:r>
      <w:r>
        <w:rPr>
          <w:rFonts w:eastAsia="宋体"/>
          <w:lang w:eastAsia="zh-CN"/>
        </w:rPr>
        <w:t>18.7.0</w:t>
      </w:r>
    </w:p>
    <w:p w14:paraId="4AFCD308" w14:textId="44488837" w:rsidR="002A4C3C" w:rsidRDefault="002A4C3C" w:rsidP="002A4C3C">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TS</w:t>
      </w:r>
      <w:proofErr w:type="gramEnd"/>
      <w:r>
        <w:rPr>
          <w:rFonts w:eastAsia="宋体"/>
          <w:lang w:eastAsia="zh-CN"/>
        </w:rPr>
        <w:t xml:space="preserve"> 38.331 </w:t>
      </w:r>
      <w:r>
        <w:rPr>
          <w:rFonts w:eastAsia="宋体" w:hint="eastAsia"/>
          <w:lang w:eastAsia="zh-CN"/>
        </w:rPr>
        <w:t>v</w:t>
      </w:r>
      <w:r>
        <w:rPr>
          <w:rFonts w:eastAsia="宋体"/>
          <w:lang w:eastAsia="zh-CN"/>
        </w:rPr>
        <w:t>18.3.0</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3C303" w14:textId="77777777" w:rsidR="003E711A" w:rsidRDefault="003E711A" w:rsidP="002A1D39">
      <w:pPr>
        <w:spacing w:after="0"/>
      </w:pPr>
      <w:r>
        <w:separator/>
      </w:r>
    </w:p>
  </w:endnote>
  <w:endnote w:type="continuationSeparator" w:id="0">
    <w:p w14:paraId="245C928B" w14:textId="77777777" w:rsidR="003E711A" w:rsidRDefault="003E711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576F63" w:rsidRDefault="00576F63" w:rsidP="00BE563C">
    <w:pPr>
      <w:pStyle w:val="a3"/>
    </w:pPr>
  </w:p>
  <w:p w14:paraId="1C7D7CA2" w14:textId="664C4B8A" w:rsidR="00576F63" w:rsidRDefault="00576F6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576F63" w:rsidRPr="002D07B9" w:rsidRDefault="00576F6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FE81C" w14:textId="77777777" w:rsidR="003E711A" w:rsidRDefault="003E711A" w:rsidP="002A1D39">
      <w:pPr>
        <w:spacing w:after="0"/>
      </w:pPr>
      <w:r>
        <w:separator/>
      </w:r>
    </w:p>
  </w:footnote>
  <w:footnote w:type="continuationSeparator" w:id="0">
    <w:p w14:paraId="225CC186" w14:textId="77777777" w:rsidR="003E711A" w:rsidRDefault="003E711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4D07C1B"/>
    <w:multiLevelType w:val="hybridMultilevel"/>
    <w:tmpl w:val="35E27910"/>
    <w:lvl w:ilvl="0" w:tplc="E5DA735E">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6"/>
  </w:num>
  <w:num w:numId="4">
    <w:abstractNumId w:val="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7"/>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419"/>
    <w:rsid w:val="000055C0"/>
    <w:rsid w:val="00006500"/>
    <w:rsid w:val="00007053"/>
    <w:rsid w:val="0000706C"/>
    <w:rsid w:val="00010007"/>
    <w:rsid w:val="000109DA"/>
    <w:rsid w:val="00010D7B"/>
    <w:rsid w:val="00011042"/>
    <w:rsid w:val="000110CD"/>
    <w:rsid w:val="0001131A"/>
    <w:rsid w:val="000114D8"/>
    <w:rsid w:val="00011589"/>
    <w:rsid w:val="00011661"/>
    <w:rsid w:val="0001167B"/>
    <w:rsid w:val="00011B5C"/>
    <w:rsid w:val="00011BE5"/>
    <w:rsid w:val="00011C3F"/>
    <w:rsid w:val="0001215F"/>
    <w:rsid w:val="0001247D"/>
    <w:rsid w:val="000127EB"/>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690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5C"/>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34C"/>
    <w:rsid w:val="00042ACB"/>
    <w:rsid w:val="00042CD1"/>
    <w:rsid w:val="0004308D"/>
    <w:rsid w:val="00043880"/>
    <w:rsid w:val="00043905"/>
    <w:rsid w:val="00043E03"/>
    <w:rsid w:val="00044214"/>
    <w:rsid w:val="000442F0"/>
    <w:rsid w:val="00045651"/>
    <w:rsid w:val="000458CA"/>
    <w:rsid w:val="00045992"/>
    <w:rsid w:val="00045DF4"/>
    <w:rsid w:val="000465F8"/>
    <w:rsid w:val="00046932"/>
    <w:rsid w:val="00046E7E"/>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5C6C"/>
    <w:rsid w:val="00056870"/>
    <w:rsid w:val="00056AA9"/>
    <w:rsid w:val="00056D90"/>
    <w:rsid w:val="00057284"/>
    <w:rsid w:val="000573CC"/>
    <w:rsid w:val="0005776C"/>
    <w:rsid w:val="00057E24"/>
    <w:rsid w:val="00057F56"/>
    <w:rsid w:val="00060FD7"/>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29A"/>
    <w:rsid w:val="00067742"/>
    <w:rsid w:val="000678AA"/>
    <w:rsid w:val="00067E6C"/>
    <w:rsid w:val="00067F52"/>
    <w:rsid w:val="00070052"/>
    <w:rsid w:val="0007021F"/>
    <w:rsid w:val="000711E3"/>
    <w:rsid w:val="000711EC"/>
    <w:rsid w:val="000719A6"/>
    <w:rsid w:val="00071EFE"/>
    <w:rsid w:val="0007208D"/>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963"/>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242B"/>
    <w:rsid w:val="00082A35"/>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6F9"/>
    <w:rsid w:val="000A4CBC"/>
    <w:rsid w:val="000A5DE4"/>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EFB"/>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5AD"/>
    <w:rsid w:val="000C4725"/>
    <w:rsid w:val="000C53A7"/>
    <w:rsid w:val="000C5EA7"/>
    <w:rsid w:val="000C688A"/>
    <w:rsid w:val="000C6B56"/>
    <w:rsid w:val="000C711E"/>
    <w:rsid w:val="000C7220"/>
    <w:rsid w:val="000C764D"/>
    <w:rsid w:val="000C7FA8"/>
    <w:rsid w:val="000D0178"/>
    <w:rsid w:val="000D01DB"/>
    <w:rsid w:val="000D06B3"/>
    <w:rsid w:val="000D0803"/>
    <w:rsid w:val="000D0AEA"/>
    <w:rsid w:val="000D0D6E"/>
    <w:rsid w:val="000D0F02"/>
    <w:rsid w:val="000D1153"/>
    <w:rsid w:val="000D14C8"/>
    <w:rsid w:val="000D1817"/>
    <w:rsid w:val="000D1C53"/>
    <w:rsid w:val="000D208D"/>
    <w:rsid w:val="000D28C2"/>
    <w:rsid w:val="000D29F3"/>
    <w:rsid w:val="000D37A7"/>
    <w:rsid w:val="000D43A2"/>
    <w:rsid w:val="000D4850"/>
    <w:rsid w:val="000D4ECA"/>
    <w:rsid w:val="000D51D0"/>
    <w:rsid w:val="000D5225"/>
    <w:rsid w:val="000D5B36"/>
    <w:rsid w:val="000D5B87"/>
    <w:rsid w:val="000D5C89"/>
    <w:rsid w:val="000D5CA4"/>
    <w:rsid w:val="000D6134"/>
    <w:rsid w:val="000D69FC"/>
    <w:rsid w:val="000D6A3C"/>
    <w:rsid w:val="000D76D7"/>
    <w:rsid w:val="000D784C"/>
    <w:rsid w:val="000D7A70"/>
    <w:rsid w:val="000E0170"/>
    <w:rsid w:val="000E0342"/>
    <w:rsid w:val="000E11A8"/>
    <w:rsid w:val="000E17CC"/>
    <w:rsid w:val="000E1AFB"/>
    <w:rsid w:val="000E1BF1"/>
    <w:rsid w:val="000E1EE1"/>
    <w:rsid w:val="000E22C5"/>
    <w:rsid w:val="000E2392"/>
    <w:rsid w:val="000E29BD"/>
    <w:rsid w:val="000E315D"/>
    <w:rsid w:val="000E3243"/>
    <w:rsid w:val="000E388B"/>
    <w:rsid w:val="000E3C0F"/>
    <w:rsid w:val="000E46AA"/>
    <w:rsid w:val="000E4A00"/>
    <w:rsid w:val="000E53FF"/>
    <w:rsid w:val="000E598A"/>
    <w:rsid w:val="000E5EDA"/>
    <w:rsid w:val="000E6AB7"/>
    <w:rsid w:val="000E76B1"/>
    <w:rsid w:val="000E7A9C"/>
    <w:rsid w:val="000F06DB"/>
    <w:rsid w:val="000F0B14"/>
    <w:rsid w:val="000F18E3"/>
    <w:rsid w:val="000F2376"/>
    <w:rsid w:val="000F24D2"/>
    <w:rsid w:val="000F2700"/>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445"/>
    <w:rsid w:val="000F6745"/>
    <w:rsid w:val="000F79A0"/>
    <w:rsid w:val="000F79B6"/>
    <w:rsid w:val="000F7E29"/>
    <w:rsid w:val="00101190"/>
    <w:rsid w:val="00101BB9"/>
    <w:rsid w:val="00101DE8"/>
    <w:rsid w:val="00101F69"/>
    <w:rsid w:val="00102373"/>
    <w:rsid w:val="00102462"/>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08A"/>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CEA"/>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001"/>
    <w:rsid w:val="00124162"/>
    <w:rsid w:val="001249DA"/>
    <w:rsid w:val="00124E4E"/>
    <w:rsid w:val="00124F9C"/>
    <w:rsid w:val="001250CC"/>
    <w:rsid w:val="00125396"/>
    <w:rsid w:val="001253E7"/>
    <w:rsid w:val="00125715"/>
    <w:rsid w:val="00125DE3"/>
    <w:rsid w:val="00126080"/>
    <w:rsid w:val="00126173"/>
    <w:rsid w:val="0012674F"/>
    <w:rsid w:val="0012686F"/>
    <w:rsid w:val="00127684"/>
    <w:rsid w:val="001278F1"/>
    <w:rsid w:val="00127FDE"/>
    <w:rsid w:val="00130438"/>
    <w:rsid w:val="00130D3B"/>
    <w:rsid w:val="001310A0"/>
    <w:rsid w:val="00131915"/>
    <w:rsid w:val="00131B45"/>
    <w:rsid w:val="00131DC9"/>
    <w:rsid w:val="00132AF4"/>
    <w:rsid w:val="00132CC3"/>
    <w:rsid w:val="00132E9A"/>
    <w:rsid w:val="0013346B"/>
    <w:rsid w:val="001335F9"/>
    <w:rsid w:val="00134F46"/>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67"/>
    <w:rsid w:val="001541BA"/>
    <w:rsid w:val="00154427"/>
    <w:rsid w:val="00154AEE"/>
    <w:rsid w:val="00154E01"/>
    <w:rsid w:val="00155A62"/>
    <w:rsid w:val="00155DA4"/>
    <w:rsid w:val="001563A1"/>
    <w:rsid w:val="00156553"/>
    <w:rsid w:val="00156804"/>
    <w:rsid w:val="00156C1B"/>
    <w:rsid w:val="00156DF4"/>
    <w:rsid w:val="001576CD"/>
    <w:rsid w:val="001601F5"/>
    <w:rsid w:val="00160654"/>
    <w:rsid w:val="00160805"/>
    <w:rsid w:val="00160D4B"/>
    <w:rsid w:val="0016135A"/>
    <w:rsid w:val="001623E7"/>
    <w:rsid w:val="00162CF4"/>
    <w:rsid w:val="00163CCA"/>
    <w:rsid w:val="0016427E"/>
    <w:rsid w:val="001642F9"/>
    <w:rsid w:val="00164868"/>
    <w:rsid w:val="00164CEF"/>
    <w:rsid w:val="0016514C"/>
    <w:rsid w:val="00165901"/>
    <w:rsid w:val="00165CBE"/>
    <w:rsid w:val="00166195"/>
    <w:rsid w:val="0016624C"/>
    <w:rsid w:val="00166618"/>
    <w:rsid w:val="00167577"/>
    <w:rsid w:val="0016777D"/>
    <w:rsid w:val="001678C9"/>
    <w:rsid w:val="0016795F"/>
    <w:rsid w:val="00167C18"/>
    <w:rsid w:val="00167F09"/>
    <w:rsid w:val="00170ED7"/>
    <w:rsid w:val="0017100E"/>
    <w:rsid w:val="00171215"/>
    <w:rsid w:val="00171DDB"/>
    <w:rsid w:val="0017244F"/>
    <w:rsid w:val="001727C7"/>
    <w:rsid w:val="00172882"/>
    <w:rsid w:val="0017291C"/>
    <w:rsid w:val="00172D5D"/>
    <w:rsid w:val="00172E9D"/>
    <w:rsid w:val="00172FF0"/>
    <w:rsid w:val="00173047"/>
    <w:rsid w:val="001731DC"/>
    <w:rsid w:val="001732D6"/>
    <w:rsid w:val="001732E1"/>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5B2"/>
    <w:rsid w:val="00182939"/>
    <w:rsid w:val="00182AC3"/>
    <w:rsid w:val="001837BD"/>
    <w:rsid w:val="00183BB6"/>
    <w:rsid w:val="00185159"/>
    <w:rsid w:val="00185540"/>
    <w:rsid w:val="001856E2"/>
    <w:rsid w:val="0018577E"/>
    <w:rsid w:val="00185E09"/>
    <w:rsid w:val="001863A8"/>
    <w:rsid w:val="001868B9"/>
    <w:rsid w:val="00186C69"/>
    <w:rsid w:val="00187D3C"/>
    <w:rsid w:val="00190284"/>
    <w:rsid w:val="0019030D"/>
    <w:rsid w:val="0019076E"/>
    <w:rsid w:val="00190A05"/>
    <w:rsid w:val="00191918"/>
    <w:rsid w:val="0019193E"/>
    <w:rsid w:val="00192169"/>
    <w:rsid w:val="00192649"/>
    <w:rsid w:val="00192C82"/>
    <w:rsid w:val="00192CAD"/>
    <w:rsid w:val="00193210"/>
    <w:rsid w:val="001935B6"/>
    <w:rsid w:val="001938EC"/>
    <w:rsid w:val="00193BD6"/>
    <w:rsid w:val="00194061"/>
    <w:rsid w:val="00194CB5"/>
    <w:rsid w:val="00194D78"/>
    <w:rsid w:val="00194DBB"/>
    <w:rsid w:val="00194EB8"/>
    <w:rsid w:val="001954C0"/>
    <w:rsid w:val="00195F84"/>
    <w:rsid w:val="00196152"/>
    <w:rsid w:val="001967E2"/>
    <w:rsid w:val="00197AD5"/>
    <w:rsid w:val="00197ADE"/>
    <w:rsid w:val="00197FAE"/>
    <w:rsid w:val="001A045E"/>
    <w:rsid w:val="001A08D6"/>
    <w:rsid w:val="001A1526"/>
    <w:rsid w:val="001A1F82"/>
    <w:rsid w:val="001A2251"/>
    <w:rsid w:val="001A25D3"/>
    <w:rsid w:val="001A26C3"/>
    <w:rsid w:val="001A2CCD"/>
    <w:rsid w:val="001A37EB"/>
    <w:rsid w:val="001A390A"/>
    <w:rsid w:val="001A40DF"/>
    <w:rsid w:val="001A48D7"/>
    <w:rsid w:val="001A4A74"/>
    <w:rsid w:val="001A580E"/>
    <w:rsid w:val="001A6082"/>
    <w:rsid w:val="001A64B0"/>
    <w:rsid w:val="001A6544"/>
    <w:rsid w:val="001A71C5"/>
    <w:rsid w:val="001A7371"/>
    <w:rsid w:val="001A7A41"/>
    <w:rsid w:val="001B0ACE"/>
    <w:rsid w:val="001B11D1"/>
    <w:rsid w:val="001B183E"/>
    <w:rsid w:val="001B1961"/>
    <w:rsid w:val="001B1AD9"/>
    <w:rsid w:val="001B2130"/>
    <w:rsid w:val="001B22FE"/>
    <w:rsid w:val="001B2FF8"/>
    <w:rsid w:val="001B3167"/>
    <w:rsid w:val="001B4004"/>
    <w:rsid w:val="001B470B"/>
    <w:rsid w:val="001B482A"/>
    <w:rsid w:val="001B4CA7"/>
    <w:rsid w:val="001B6E4D"/>
    <w:rsid w:val="001B7249"/>
    <w:rsid w:val="001B731D"/>
    <w:rsid w:val="001B7EBC"/>
    <w:rsid w:val="001C0698"/>
    <w:rsid w:val="001C0B16"/>
    <w:rsid w:val="001C1318"/>
    <w:rsid w:val="001C1F9C"/>
    <w:rsid w:val="001C2FC0"/>
    <w:rsid w:val="001C2FD7"/>
    <w:rsid w:val="001C339A"/>
    <w:rsid w:val="001C36BC"/>
    <w:rsid w:val="001C375D"/>
    <w:rsid w:val="001C37DE"/>
    <w:rsid w:val="001C388C"/>
    <w:rsid w:val="001C3A35"/>
    <w:rsid w:val="001C3D16"/>
    <w:rsid w:val="001C4628"/>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A4D"/>
    <w:rsid w:val="001E7CB8"/>
    <w:rsid w:val="001E7F7B"/>
    <w:rsid w:val="001F00A1"/>
    <w:rsid w:val="001F00EB"/>
    <w:rsid w:val="001F0623"/>
    <w:rsid w:val="001F0A89"/>
    <w:rsid w:val="001F0BA4"/>
    <w:rsid w:val="001F0C7A"/>
    <w:rsid w:val="001F1252"/>
    <w:rsid w:val="001F1D32"/>
    <w:rsid w:val="001F2392"/>
    <w:rsid w:val="001F2521"/>
    <w:rsid w:val="001F26E8"/>
    <w:rsid w:val="001F3CCB"/>
    <w:rsid w:val="001F4197"/>
    <w:rsid w:val="001F4B37"/>
    <w:rsid w:val="001F4EEC"/>
    <w:rsid w:val="001F501D"/>
    <w:rsid w:val="001F5625"/>
    <w:rsid w:val="001F592C"/>
    <w:rsid w:val="001F5AF2"/>
    <w:rsid w:val="001F7140"/>
    <w:rsid w:val="001F72AE"/>
    <w:rsid w:val="001F7742"/>
    <w:rsid w:val="001F7745"/>
    <w:rsid w:val="001F7A17"/>
    <w:rsid w:val="001F7CD9"/>
    <w:rsid w:val="002005B1"/>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4C7"/>
    <w:rsid w:val="00204768"/>
    <w:rsid w:val="0020543F"/>
    <w:rsid w:val="00205F5F"/>
    <w:rsid w:val="0020602F"/>
    <w:rsid w:val="002067F9"/>
    <w:rsid w:val="0020683F"/>
    <w:rsid w:val="00206E3A"/>
    <w:rsid w:val="00206EF7"/>
    <w:rsid w:val="002072FD"/>
    <w:rsid w:val="00207875"/>
    <w:rsid w:val="00207BC8"/>
    <w:rsid w:val="00207D09"/>
    <w:rsid w:val="00210214"/>
    <w:rsid w:val="002107C5"/>
    <w:rsid w:val="00210B6E"/>
    <w:rsid w:val="00211310"/>
    <w:rsid w:val="002114F3"/>
    <w:rsid w:val="00211553"/>
    <w:rsid w:val="00211F63"/>
    <w:rsid w:val="002130A4"/>
    <w:rsid w:val="00213175"/>
    <w:rsid w:val="002131EA"/>
    <w:rsid w:val="00213271"/>
    <w:rsid w:val="00213A98"/>
    <w:rsid w:val="00213D06"/>
    <w:rsid w:val="00213DC1"/>
    <w:rsid w:val="00213DD5"/>
    <w:rsid w:val="00213EC6"/>
    <w:rsid w:val="00213F95"/>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25C"/>
    <w:rsid w:val="002224FD"/>
    <w:rsid w:val="0022301E"/>
    <w:rsid w:val="0022326E"/>
    <w:rsid w:val="00223A91"/>
    <w:rsid w:val="00223F61"/>
    <w:rsid w:val="00224252"/>
    <w:rsid w:val="00224307"/>
    <w:rsid w:val="00224358"/>
    <w:rsid w:val="0022497E"/>
    <w:rsid w:val="00224CDA"/>
    <w:rsid w:val="0022509E"/>
    <w:rsid w:val="0022585A"/>
    <w:rsid w:val="0022612F"/>
    <w:rsid w:val="00226303"/>
    <w:rsid w:val="0022680D"/>
    <w:rsid w:val="00227362"/>
    <w:rsid w:val="0022742F"/>
    <w:rsid w:val="0022780E"/>
    <w:rsid w:val="00227C5B"/>
    <w:rsid w:val="002300C7"/>
    <w:rsid w:val="002305DA"/>
    <w:rsid w:val="00230DD5"/>
    <w:rsid w:val="002311F3"/>
    <w:rsid w:val="002315E1"/>
    <w:rsid w:val="00231BF1"/>
    <w:rsid w:val="00231D05"/>
    <w:rsid w:val="0023284F"/>
    <w:rsid w:val="00232D68"/>
    <w:rsid w:val="00232D70"/>
    <w:rsid w:val="002330A5"/>
    <w:rsid w:val="002333CF"/>
    <w:rsid w:val="00233EA6"/>
    <w:rsid w:val="0023400B"/>
    <w:rsid w:val="002343DA"/>
    <w:rsid w:val="002348AA"/>
    <w:rsid w:val="00235613"/>
    <w:rsid w:val="00236172"/>
    <w:rsid w:val="00236185"/>
    <w:rsid w:val="002366E4"/>
    <w:rsid w:val="0023792F"/>
    <w:rsid w:val="00237B53"/>
    <w:rsid w:val="00237B75"/>
    <w:rsid w:val="0024008C"/>
    <w:rsid w:val="00240B56"/>
    <w:rsid w:val="00242B31"/>
    <w:rsid w:val="00243301"/>
    <w:rsid w:val="002433CC"/>
    <w:rsid w:val="002438E3"/>
    <w:rsid w:val="00244267"/>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7D2"/>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4A94"/>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9BC"/>
    <w:rsid w:val="00273AFA"/>
    <w:rsid w:val="00273C6E"/>
    <w:rsid w:val="00273E0C"/>
    <w:rsid w:val="002746C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1AF4"/>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BA2"/>
    <w:rsid w:val="00286FA8"/>
    <w:rsid w:val="0028708B"/>
    <w:rsid w:val="00287648"/>
    <w:rsid w:val="00290C85"/>
    <w:rsid w:val="00291025"/>
    <w:rsid w:val="00291EE5"/>
    <w:rsid w:val="00291F77"/>
    <w:rsid w:val="002923CB"/>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A9A"/>
    <w:rsid w:val="002A1D39"/>
    <w:rsid w:val="002A2A1C"/>
    <w:rsid w:val="002A2C36"/>
    <w:rsid w:val="002A2EE4"/>
    <w:rsid w:val="002A38E6"/>
    <w:rsid w:val="002A3974"/>
    <w:rsid w:val="002A3CD9"/>
    <w:rsid w:val="002A3FA4"/>
    <w:rsid w:val="002A4479"/>
    <w:rsid w:val="002A4C3C"/>
    <w:rsid w:val="002A5789"/>
    <w:rsid w:val="002A625D"/>
    <w:rsid w:val="002A68C6"/>
    <w:rsid w:val="002A696A"/>
    <w:rsid w:val="002A6E06"/>
    <w:rsid w:val="002A7024"/>
    <w:rsid w:val="002A77F8"/>
    <w:rsid w:val="002A7C2F"/>
    <w:rsid w:val="002B001D"/>
    <w:rsid w:val="002B07DB"/>
    <w:rsid w:val="002B0B11"/>
    <w:rsid w:val="002B0FF9"/>
    <w:rsid w:val="002B123F"/>
    <w:rsid w:val="002B17A0"/>
    <w:rsid w:val="002B18ED"/>
    <w:rsid w:val="002B2059"/>
    <w:rsid w:val="002B23D4"/>
    <w:rsid w:val="002B2BD7"/>
    <w:rsid w:val="002B2C86"/>
    <w:rsid w:val="002B30AD"/>
    <w:rsid w:val="002B317F"/>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69D"/>
    <w:rsid w:val="002C1AF5"/>
    <w:rsid w:val="002C1BE7"/>
    <w:rsid w:val="002C1E5D"/>
    <w:rsid w:val="002C2A2E"/>
    <w:rsid w:val="002C2A76"/>
    <w:rsid w:val="002C2F22"/>
    <w:rsid w:val="002C3855"/>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1987"/>
    <w:rsid w:val="002D219C"/>
    <w:rsid w:val="002D249B"/>
    <w:rsid w:val="002D2DD8"/>
    <w:rsid w:val="002D357C"/>
    <w:rsid w:val="002D37A9"/>
    <w:rsid w:val="002D39ED"/>
    <w:rsid w:val="002D4625"/>
    <w:rsid w:val="002D4A8D"/>
    <w:rsid w:val="002D4AF4"/>
    <w:rsid w:val="002D4D56"/>
    <w:rsid w:val="002D5373"/>
    <w:rsid w:val="002D60B5"/>
    <w:rsid w:val="002D6191"/>
    <w:rsid w:val="002D626B"/>
    <w:rsid w:val="002D72EC"/>
    <w:rsid w:val="002D7484"/>
    <w:rsid w:val="002D7A2C"/>
    <w:rsid w:val="002E01A8"/>
    <w:rsid w:val="002E01BC"/>
    <w:rsid w:val="002E0DBE"/>
    <w:rsid w:val="002E0FDE"/>
    <w:rsid w:val="002E1087"/>
    <w:rsid w:val="002E1797"/>
    <w:rsid w:val="002E1AF1"/>
    <w:rsid w:val="002E1CC6"/>
    <w:rsid w:val="002E1F92"/>
    <w:rsid w:val="002E1FDA"/>
    <w:rsid w:val="002E2052"/>
    <w:rsid w:val="002E25CB"/>
    <w:rsid w:val="002E2881"/>
    <w:rsid w:val="002E3581"/>
    <w:rsid w:val="002E3BCE"/>
    <w:rsid w:val="002E3C57"/>
    <w:rsid w:val="002E3D62"/>
    <w:rsid w:val="002E3D71"/>
    <w:rsid w:val="002E4321"/>
    <w:rsid w:val="002E4371"/>
    <w:rsid w:val="002E4716"/>
    <w:rsid w:val="002E4E13"/>
    <w:rsid w:val="002E4EE9"/>
    <w:rsid w:val="002E53CD"/>
    <w:rsid w:val="002E55CC"/>
    <w:rsid w:val="002E55EF"/>
    <w:rsid w:val="002E5680"/>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257"/>
    <w:rsid w:val="002F6C77"/>
    <w:rsid w:val="00300460"/>
    <w:rsid w:val="00300547"/>
    <w:rsid w:val="003012A1"/>
    <w:rsid w:val="003017A7"/>
    <w:rsid w:val="00301871"/>
    <w:rsid w:val="003027F8"/>
    <w:rsid w:val="00302A27"/>
    <w:rsid w:val="003033B4"/>
    <w:rsid w:val="0030386B"/>
    <w:rsid w:val="00303E48"/>
    <w:rsid w:val="003041F3"/>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692"/>
    <w:rsid w:val="003147A0"/>
    <w:rsid w:val="00314A6D"/>
    <w:rsid w:val="003158E6"/>
    <w:rsid w:val="00316350"/>
    <w:rsid w:val="003168B0"/>
    <w:rsid w:val="00316BFF"/>
    <w:rsid w:val="00317101"/>
    <w:rsid w:val="003171E2"/>
    <w:rsid w:val="00317685"/>
    <w:rsid w:val="00317C2C"/>
    <w:rsid w:val="00317EE3"/>
    <w:rsid w:val="0032041E"/>
    <w:rsid w:val="00320965"/>
    <w:rsid w:val="00320A0C"/>
    <w:rsid w:val="00321272"/>
    <w:rsid w:val="00321903"/>
    <w:rsid w:val="00321B83"/>
    <w:rsid w:val="003229CD"/>
    <w:rsid w:val="00322A56"/>
    <w:rsid w:val="00323DE9"/>
    <w:rsid w:val="00323E22"/>
    <w:rsid w:val="00325064"/>
    <w:rsid w:val="00325304"/>
    <w:rsid w:val="003256EB"/>
    <w:rsid w:val="00325834"/>
    <w:rsid w:val="00325C77"/>
    <w:rsid w:val="003263D5"/>
    <w:rsid w:val="003266BF"/>
    <w:rsid w:val="00326752"/>
    <w:rsid w:val="00327196"/>
    <w:rsid w:val="00327538"/>
    <w:rsid w:val="003276AB"/>
    <w:rsid w:val="003300EF"/>
    <w:rsid w:val="003303AE"/>
    <w:rsid w:val="0033048C"/>
    <w:rsid w:val="00330631"/>
    <w:rsid w:val="00330957"/>
    <w:rsid w:val="00330D93"/>
    <w:rsid w:val="00330F37"/>
    <w:rsid w:val="003311A5"/>
    <w:rsid w:val="003313EE"/>
    <w:rsid w:val="003324E1"/>
    <w:rsid w:val="003326D9"/>
    <w:rsid w:val="003337D0"/>
    <w:rsid w:val="00333913"/>
    <w:rsid w:val="00333AD3"/>
    <w:rsid w:val="00333CDE"/>
    <w:rsid w:val="00334248"/>
    <w:rsid w:val="00334DF7"/>
    <w:rsid w:val="00335518"/>
    <w:rsid w:val="00335549"/>
    <w:rsid w:val="00335606"/>
    <w:rsid w:val="00335652"/>
    <w:rsid w:val="00335D0C"/>
    <w:rsid w:val="0033607E"/>
    <w:rsid w:val="003364C1"/>
    <w:rsid w:val="003364F3"/>
    <w:rsid w:val="00336519"/>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11"/>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6E9"/>
    <w:rsid w:val="0035777E"/>
    <w:rsid w:val="00357A2D"/>
    <w:rsid w:val="003601DF"/>
    <w:rsid w:val="003604AB"/>
    <w:rsid w:val="003607FF"/>
    <w:rsid w:val="0036136D"/>
    <w:rsid w:val="003617DF"/>
    <w:rsid w:val="0036197E"/>
    <w:rsid w:val="00361AF9"/>
    <w:rsid w:val="00361D77"/>
    <w:rsid w:val="0036203E"/>
    <w:rsid w:val="00362327"/>
    <w:rsid w:val="003631D3"/>
    <w:rsid w:val="0036389C"/>
    <w:rsid w:val="00363AF5"/>
    <w:rsid w:val="00363D04"/>
    <w:rsid w:val="00363DC4"/>
    <w:rsid w:val="00363E6F"/>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1FA5"/>
    <w:rsid w:val="00372CE5"/>
    <w:rsid w:val="003732FB"/>
    <w:rsid w:val="003733D8"/>
    <w:rsid w:val="003737EB"/>
    <w:rsid w:val="00373849"/>
    <w:rsid w:val="0037394E"/>
    <w:rsid w:val="00373A6B"/>
    <w:rsid w:val="00373EE1"/>
    <w:rsid w:val="00374222"/>
    <w:rsid w:val="003746CB"/>
    <w:rsid w:val="00374755"/>
    <w:rsid w:val="003749D1"/>
    <w:rsid w:val="00374A42"/>
    <w:rsid w:val="00374D39"/>
    <w:rsid w:val="0037504E"/>
    <w:rsid w:val="0037582A"/>
    <w:rsid w:val="00375C47"/>
    <w:rsid w:val="0037629E"/>
    <w:rsid w:val="003764CF"/>
    <w:rsid w:val="00376994"/>
    <w:rsid w:val="00376BC1"/>
    <w:rsid w:val="00376EF7"/>
    <w:rsid w:val="00377420"/>
    <w:rsid w:val="003776EE"/>
    <w:rsid w:val="00377B8C"/>
    <w:rsid w:val="00377E9B"/>
    <w:rsid w:val="00380208"/>
    <w:rsid w:val="003807B0"/>
    <w:rsid w:val="003807D0"/>
    <w:rsid w:val="00380DCF"/>
    <w:rsid w:val="00381328"/>
    <w:rsid w:val="00381400"/>
    <w:rsid w:val="0038184E"/>
    <w:rsid w:val="003818BC"/>
    <w:rsid w:val="003819D3"/>
    <w:rsid w:val="003825B1"/>
    <w:rsid w:val="003830AA"/>
    <w:rsid w:val="003833E3"/>
    <w:rsid w:val="003834FC"/>
    <w:rsid w:val="003838A5"/>
    <w:rsid w:val="00383AA0"/>
    <w:rsid w:val="00383B03"/>
    <w:rsid w:val="00383E8E"/>
    <w:rsid w:val="0038430D"/>
    <w:rsid w:val="003843E8"/>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1FC0"/>
    <w:rsid w:val="00392D92"/>
    <w:rsid w:val="00392F7C"/>
    <w:rsid w:val="00393597"/>
    <w:rsid w:val="00393E5D"/>
    <w:rsid w:val="00395745"/>
    <w:rsid w:val="00395D57"/>
    <w:rsid w:val="003969D2"/>
    <w:rsid w:val="00396D84"/>
    <w:rsid w:val="00396E39"/>
    <w:rsid w:val="003971B0"/>
    <w:rsid w:val="003971CF"/>
    <w:rsid w:val="003973BC"/>
    <w:rsid w:val="00397968"/>
    <w:rsid w:val="003A015D"/>
    <w:rsid w:val="003A0412"/>
    <w:rsid w:val="003A080A"/>
    <w:rsid w:val="003A0A49"/>
    <w:rsid w:val="003A0E09"/>
    <w:rsid w:val="003A13D6"/>
    <w:rsid w:val="003A1996"/>
    <w:rsid w:val="003A20E3"/>
    <w:rsid w:val="003A2A98"/>
    <w:rsid w:val="003A2AF4"/>
    <w:rsid w:val="003A4466"/>
    <w:rsid w:val="003A44BE"/>
    <w:rsid w:val="003A51BE"/>
    <w:rsid w:val="003A5325"/>
    <w:rsid w:val="003A60DE"/>
    <w:rsid w:val="003A6D45"/>
    <w:rsid w:val="003A71CE"/>
    <w:rsid w:val="003A7460"/>
    <w:rsid w:val="003A75FF"/>
    <w:rsid w:val="003A78C1"/>
    <w:rsid w:val="003A7A69"/>
    <w:rsid w:val="003A7EA5"/>
    <w:rsid w:val="003B0A03"/>
    <w:rsid w:val="003B0D1B"/>
    <w:rsid w:val="003B0D42"/>
    <w:rsid w:val="003B11C9"/>
    <w:rsid w:val="003B148E"/>
    <w:rsid w:val="003B178E"/>
    <w:rsid w:val="003B186F"/>
    <w:rsid w:val="003B1E5C"/>
    <w:rsid w:val="003B2009"/>
    <w:rsid w:val="003B2784"/>
    <w:rsid w:val="003B28DE"/>
    <w:rsid w:val="003B3562"/>
    <w:rsid w:val="003B427E"/>
    <w:rsid w:val="003B4608"/>
    <w:rsid w:val="003B4694"/>
    <w:rsid w:val="003B4946"/>
    <w:rsid w:val="003B4A52"/>
    <w:rsid w:val="003B4C29"/>
    <w:rsid w:val="003B4E92"/>
    <w:rsid w:val="003B5B74"/>
    <w:rsid w:val="003B5B8E"/>
    <w:rsid w:val="003B5E34"/>
    <w:rsid w:val="003B7096"/>
    <w:rsid w:val="003B767F"/>
    <w:rsid w:val="003B7B3F"/>
    <w:rsid w:val="003C09FB"/>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A3D"/>
    <w:rsid w:val="003C6EAE"/>
    <w:rsid w:val="003C7334"/>
    <w:rsid w:val="003C7441"/>
    <w:rsid w:val="003C7A54"/>
    <w:rsid w:val="003C7E92"/>
    <w:rsid w:val="003C7FB8"/>
    <w:rsid w:val="003D0278"/>
    <w:rsid w:val="003D0334"/>
    <w:rsid w:val="003D1121"/>
    <w:rsid w:val="003D116B"/>
    <w:rsid w:val="003D12C6"/>
    <w:rsid w:val="003D1A7A"/>
    <w:rsid w:val="003D1BA8"/>
    <w:rsid w:val="003D26A0"/>
    <w:rsid w:val="003D2E1F"/>
    <w:rsid w:val="003D3339"/>
    <w:rsid w:val="003D3562"/>
    <w:rsid w:val="003D35B4"/>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4EE7"/>
    <w:rsid w:val="003E5666"/>
    <w:rsid w:val="003E5BAD"/>
    <w:rsid w:val="003E6146"/>
    <w:rsid w:val="003E67A9"/>
    <w:rsid w:val="003E68EC"/>
    <w:rsid w:val="003E6AB4"/>
    <w:rsid w:val="003E6B4C"/>
    <w:rsid w:val="003E6C4E"/>
    <w:rsid w:val="003E6CC5"/>
    <w:rsid w:val="003E6D34"/>
    <w:rsid w:val="003E711A"/>
    <w:rsid w:val="003E726F"/>
    <w:rsid w:val="003E730C"/>
    <w:rsid w:val="003E742C"/>
    <w:rsid w:val="003E7915"/>
    <w:rsid w:val="003E79D4"/>
    <w:rsid w:val="003F03CF"/>
    <w:rsid w:val="003F077B"/>
    <w:rsid w:val="003F08F7"/>
    <w:rsid w:val="003F15F0"/>
    <w:rsid w:val="003F19A6"/>
    <w:rsid w:val="003F1ADA"/>
    <w:rsid w:val="003F1BAD"/>
    <w:rsid w:val="003F21F2"/>
    <w:rsid w:val="003F2630"/>
    <w:rsid w:val="003F28DE"/>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D3E"/>
    <w:rsid w:val="00400FBF"/>
    <w:rsid w:val="00401224"/>
    <w:rsid w:val="00401512"/>
    <w:rsid w:val="0040197F"/>
    <w:rsid w:val="00401B11"/>
    <w:rsid w:val="00401FCA"/>
    <w:rsid w:val="004028FA"/>
    <w:rsid w:val="004032FA"/>
    <w:rsid w:val="00404394"/>
    <w:rsid w:val="00404785"/>
    <w:rsid w:val="004049E1"/>
    <w:rsid w:val="00404F06"/>
    <w:rsid w:val="004051A7"/>
    <w:rsid w:val="004053DC"/>
    <w:rsid w:val="00406207"/>
    <w:rsid w:val="00406686"/>
    <w:rsid w:val="00406727"/>
    <w:rsid w:val="00407FFC"/>
    <w:rsid w:val="004107E0"/>
    <w:rsid w:val="004119CA"/>
    <w:rsid w:val="00411C37"/>
    <w:rsid w:val="00411D94"/>
    <w:rsid w:val="00412233"/>
    <w:rsid w:val="004122A2"/>
    <w:rsid w:val="00412524"/>
    <w:rsid w:val="00412C89"/>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C53"/>
    <w:rsid w:val="00440E0E"/>
    <w:rsid w:val="00440F4C"/>
    <w:rsid w:val="00441190"/>
    <w:rsid w:val="00441C26"/>
    <w:rsid w:val="00441D73"/>
    <w:rsid w:val="00441F1F"/>
    <w:rsid w:val="004429A2"/>
    <w:rsid w:val="00442AB5"/>
    <w:rsid w:val="0044389D"/>
    <w:rsid w:val="004439C9"/>
    <w:rsid w:val="00443B91"/>
    <w:rsid w:val="004441FF"/>
    <w:rsid w:val="00444EFC"/>
    <w:rsid w:val="00445143"/>
    <w:rsid w:val="004451AD"/>
    <w:rsid w:val="00445572"/>
    <w:rsid w:val="004458B6"/>
    <w:rsid w:val="004471F0"/>
    <w:rsid w:val="004473AA"/>
    <w:rsid w:val="004478A6"/>
    <w:rsid w:val="00447A90"/>
    <w:rsid w:val="00450512"/>
    <w:rsid w:val="00450628"/>
    <w:rsid w:val="00450735"/>
    <w:rsid w:val="0045076E"/>
    <w:rsid w:val="0045113D"/>
    <w:rsid w:val="004511E0"/>
    <w:rsid w:val="00451565"/>
    <w:rsid w:val="00451692"/>
    <w:rsid w:val="004518D9"/>
    <w:rsid w:val="004519E5"/>
    <w:rsid w:val="00451C5D"/>
    <w:rsid w:val="004520EE"/>
    <w:rsid w:val="004522EA"/>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1C29"/>
    <w:rsid w:val="00462101"/>
    <w:rsid w:val="00462A78"/>
    <w:rsid w:val="00462F4C"/>
    <w:rsid w:val="00462FDF"/>
    <w:rsid w:val="00463047"/>
    <w:rsid w:val="004633A0"/>
    <w:rsid w:val="00463AAD"/>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7F8"/>
    <w:rsid w:val="00471A7A"/>
    <w:rsid w:val="00471C2D"/>
    <w:rsid w:val="0047220D"/>
    <w:rsid w:val="00472392"/>
    <w:rsid w:val="0047256C"/>
    <w:rsid w:val="004727E3"/>
    <w:rsid w:val="00472E26"/>
    <w:rsid w:val="00473421"/>
    <w:rsid w:val="0047369E"/>
    <w:rsid w:val="004736BC"/>
    <w:rsid w:val="00473841"/>
    <w:rsid w:val="00473905"/>
    <w:rsid w:val="004741B3"/>
    <w:rsid w:val="0047490E"/>
    <w:rsid w:val="00475186"/>
    <w:rsid w:val="0047518A"/>
    <w:rsid w:val="00475A96"/>
    <w:rsid w:val="00475AF1"/>
    <w:rsid w:val="00475F12"/>
    <w:rsid w:val="00476158"/>
    <w:rsid w:val="004762EE"/>
    <w:rsid w:val="00476610"/>
    <w:rsid w:val="00476FDF"/>
    <w:rsid w:val="00477380"/>
    <w:rsid w:val="00477571"/>
    <w:rsid w:val="00477E1E"/>
    <w:rsid w:val="00480323"/>
    <w:rsid w:val="004805C9"/>
    <w:rsid w:val="0048175F"/>
    <w:rsid w:val="00481C2E"/>
    <w:rsid w:val="00481D9D"/>
    <w:rsid w:val="004824BC"/>
    <w:rsid w:val="00483A33"/>
    <w:rsid w:val="00483CD6"/>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1A93"/>
    <w:rsid w:val="004924CC"/>
    <w:rsid w:val="00492862"/>
    <w:rsid w:val="0049293B"/>
    <w:rsid w:val="00492E29"/>
    <w:rsid w:val="00493387"/>
    <w:rsid w:val="00493823"/>
    <w:rsid w:val="00493BC5"/>
    <w:rsid w:val="004940C1"/>
    <w:rsid w:val="004941A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2A"/>
    <w:rsid w:val="004A0F8F"/>
    <w:rsid w:val="004A0FA9"/>
    <w:rsid w:val="004A11C7"/>
    <w:rsid w:val="004A1775"/>
    <w:rsid w:val="004A1AE5"/>
    <w:rsid w:val="004A27AD"/>
    <w:rsid w:val="004A2809"/>
    <w:rsid w:val="004A28F9"/>
    <w:rsid w:val="004A2C16"/>
    <w:rsid w:val="004A31C2"/>
    <w:rsid w:val="004A32CA"/>
    <w:rsid w:val="004A363C"/>
    <w:rsid w:val="004A3798"/>
    <w:rsid w:val="004A4B78"/>
    <w:rsid w:val="004A5EBF"/>
    <w:rsid w:val="004A6420"/>
    <w:rsid w:val="004A7ED0"/>
    <w:rsid w:val="004A7F7F"/>
    <w:rsid w:val="004B009C"/>
    <w:rsid w:val="004B0A27"/>
    <w:rsid w:val="004B14B8"/>
    <w:rsid w:val="004B16F7"/>
    <w:rsid w:val="004B1A63"/>
    <w:rsid w:val="004B25D1"/>
    <w:rsid w:val="004B2B09"/>
    <w:rsid w:val="004B330B"/>
    <w:rsid w:val="004B35CA"/>
    <w:rsid w:val="004B3C06"/>
    <w:rsid w:val="004B42A3"/>
    <w:rsid w:val="004B476A"/>
    <w:rsid w:val="004B59A8"/>
    <w:rsid w:val="004B5EE0"/>
    <w:rsid w:val="004B5F38"/>
    <w:rsid w:val="004B68FF"/>
    <w:rsid w:val="004B6A28"/>
    <w:rsid w:val="004B6E2B"/>
    <w:rsid w:val="004B6FA6"/>
    <w:rsid w:val="004B7502"/>
    <w:rsid w:val="004B753D"/>
    <w:rsid w:val="004B7946"/>
    <w:rsid w:val="004B7CB8"/>
    <w:rsid w:val="004B7CD4"/>
    <w:rsid w:val="004C06DE"/>
    <w:rsid w:val="004C0977"/>
    <w:rsid w:val="004C0CBD"/>
    <w:rsid w:val="004C0E2B"/>
    <w:rsid w:val="004C1161"/>
    <w:rsid w:val="004C12A0"/>
    <w:rsid w:val="004C173B"/>
    <w:rsid w:val="004C1D83"/>
    <w:rsid w:val="004C22FE"/>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C7F4F"/>
    <w:rsid w:val="004D062B"/>
    <w:rsid w:val="004D0757"/>
    <w:rsid w:val="004D112A"/>
    <w:rsid w:val="004D1313"/>
    <w:rsid w:val="004D1798"/>
    <w:rsid w:val="004D1E3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48"/>
    <w:rsid w:val="004E11B4"/>
    <w:rsid w:val="004E1403"/>
    <w:rsid w:val="004E1A74"/>
    <w:rsid w:val="004E1FEF"/>
    <w:rsid w:val="004E223E"/>
    <w:rsid w:val="004E22D6"/>
    <w:rsid w:val="004E29DB"/>
    <w:rsid w:val="004E3493"/>
    <w:rsid w:val="004E35BD"/>
    <w:rsid w:val="004E403C"/>
    <w:rsid w:val="004E43D5"/>
    <w:rsid w:val="004E4600"/>
    <w:rsid w:val="004E4F03"/>
    <w:rsid w:val="004E53AF"/>
    <w:rsid w:val="004E5BF4"/>
    <w:rsid w:val="004E5EE4"/>
    <w:rsid w:val="004E6733"/>
    <w:rsid w:val="004E6860"/>
    <w:rsid w:val="004E686A"/>
    <w:rsid w:val="004E698B"/>
    <w:rsid w:val="004E6B35"/>
    <w:rsid w:val="004E7184"/>
    <w:rsid w:val="004E722D"/>
    <w:rsid w:val="004E726B"/>
    <w:rsid w:val="004E747B"/>
    <w:rsid w:val="004E7589"/>
    <w:rsid w:val="004E7BF0"/>
    <w:rsid w:val="004F01FF"/>
    <w:rsid w:val="004F02B1"/>
    <w:rsid w:val="004F035A"/>
    <w:rsid w:val="004F08D0"/>
    <w:rsid w:val="004F1560"/>
    <w:rsid w:val="004F265D"/>
    <w:rsid w:val="004F2724"/>
    <w:rsid w:val="004F2D10"/>
    <w:rsid w:val="004F342B"/>
    <w:rsid w:val="004F375A"/>
    <w:rsid w:val="004F39E7"/>
    <w:rsid w:val="004F3A85"/>
    <w:rsid w:val="004F418E"/>
    <w:rsid w:val="004F438B"/>
    <w:rsid w:val="004F44C1"/>
    <w:rsid w:val="004F44F7"/>
    <w:rsid w:val="004F461C"/>
    <w:rsid w:val="004F47B9"/>
    <w:rsid w:val="004F4CAC"/>
    <w:rsid w:val="004F4FF4"/>
    <w:rsid w:val="004F57E0"/>
    <w:rsid w:val="004F5C7E"/>
    <w:rsid w:val="004F68C3"/>
    <w:rsid w:val="004F6AE0"/>
    <w:rsid w:val="004F6BF0"/>
    <w:rsid w:val="004F7010"/>
    <w:rsid w:val="004F7226"/>
    <w:rsid w:val="004F747A"/>
    <w:rsid w:val="0050003B"/>
    <w:rsid w:val="005004DE"/>
    <w:rsid w:val="00500615"/>
    <w:rsid w:val="00500794"/>
    <w:rsid w:val="00502009"/>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5C7B"/>
    <w:rsid w:val="00505FE8"/>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99D"/>
    <w:rsid w:val="00517B42"/>
    <w:rsid w:val="005201B6"/>
    <w:rsid w:val="005206F2"/>
    <w:rsid w:val="005208EA"/>
    <w:rsid w:val="00520A33"/>
    <w:rsid w:val="005211C4"/>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6DE2"/>
    <w:rsid w:val="005270CD"/>
    <w:rsid w:val="005274AB"/>
    <w:rsid w:val="00530DDD"/>
    <w:rsid w:val="00530EA1"/>
    <w:rsid w:val="00530EC8"/>
    <w:rsid w:val="00531035"/>
    <w:rsid w:val="00531682"/>
    <w:rsid w:val="00532277"/>
    <w:rsid w:val="0053264A"/>
    <w:rsid w:val="00532AB8"/>
    <w:rsid w:val="00532E1D"/>
    <w:rsid w:val="0053327E"/>
    <w:rsid w:val="005337A3"/>
    <w:rsid w:val="0053519A"/>
    <w:rsid w:val="0053590B"/>
    <w:rsid w:val="005359CF"/>
    <w:rsid w:val="00535A96"/>
    <w:rsid w:val="0053640D"/>
    <w:rsid w:val="00536676"/>
    <w:rsid w:val="00536B39"/>
    <w:rsid w:val="00536EDC"/>
    <w:rsid w:val="00537869"/>
    <w:rsid w:val="00537941"/>
    <w:rsid w:val="00537992"/>
    <w:rsid w:val="00537D0D"/>
    <w:rsid w:val="00540333"/>
    <w:rsid w:val="0054037B"/>
    <w:rsid w:val="00540869"/>
    <w:rsid w:val="005408E5"/>
    <w:rsid w:val="00540983"/>
    <w:rsid w:val="00540E8D"/>
    <w:rsid w:val="0054127C"/>
    <w:rsid w:val="00541948"/>
    <w:rsid w:val="00541E4F"/>
    <w:rsid w:val="00541F42"/>
    <w:rsid w:val="005420B5"/>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B12"/>
    <w:rsid w:val="00545DC5"/>
    <w:rsid w:val="00546229"/>
    <w:rsid w:val="0054691E"/>
    <w:rsid w:val="005472FB"/>
    <w:rsid w:val="00550AD7"/>
    <w:rsid w:val="00553EFF"/>
    <w:rsid w:val="00554151"/>
    <w:rsid w:val="005546A0"/>
    <w:rsid w:val="005549B0"/>
    <w:rsid w:val="00555152"/>
    <w:rsid w:val="00555825"/>
    <w:rsid w:val="005561F2"/>
    <w:rsid w:val="00556631"/>
    <w:rsid w:val="00556DC9"/>
    <w:rsid w:val="0055752F"/>
    <w:rsid w:val="00557CB1"/>
    <w:rsid w:val="00557FB0"/>
    <w:rsid w:val="00560093"/>
    <w:rsid w:val="005609F7"/>
    <w:rsid w:val="00560F12"/>
    <w:rsid w:val="005614AF"/>
    <w:rsid w:val="00561E03"/>
    <w:rsid w:val="00561F0B"/>
    <w:rsid w:val="00561F9F"/>
    <w:rsid w:val="00562559"/>
    <w:rsid w:val="005627A3"/>
    <w:rsid w:val="00562D4C"/>
    <w:rsid w:val="005630D3"/>
    <w:rsid w:val="0056386D"/>
    <w:rsid w:val="00563C73"/>
    <w:rsid w:val="00563D30"/>
    <w:rsid w:val="00564090"/>
    <w:rsid w:val="005642B4"/>
    <w:rsid w:val="00564566"/>
    <w:rsid w:val="00564EB1"/>
    <w:rsid w:val="00565E82"/>
    <w:rsid w:val="00566213"/>
    <w:rsid w:val="00566468"/>
    <w:rsid w:val="00566697"/>
    <w:rsid w:val="00567400"/>
    <w:rsid w:val="00567893"/>
    <w:rsid w:val="005701FE"/>
    <w:rsid w:val="00570954"/>
    <w:rsid w:val="00571D82"/>
    <w:rsid w:val="0057204B"/>
    <w:rsid w:val="005721E7"/>
    <w:rsid w:val="0057226B"/>
    <w:rsid w:val="0057244D"/>
    <w:rsid w:val="00573439"/>
    <w:rsid w:val="005734D3"/>
    <w:rsid w:val="00573CF9"/>
    <w:rsid w:val="00573FD1"/>
    <w:rsid w:val="00574884"/>
    <w:rsid w:val="00574B37"/>
    <w:rsid w:val="005750AF"/>
    <w:rsid w:val="0057542D"/>
    <w:rsid w:val="005757B2"/>
    <w:rsid w:val="005759AE"/>
    <w:rsid w:val="00575D39"/>
    <w:rsid w:val="00575E36"/>
    <w:rsid w:val="00575E73"/>
    <w:rsid w:val="0057600E"/>
    <w:rsid w:val="005768EA"/>
    <w:rsid w:val="00576F5B"/>
    <w:rsid w:val="00576F63"/>
    <w:rsid w:val="00577AD8"/>
    <w:rsid w:val="00580B70"/>
    <w:rsid w:val="0058143E"/>
    <w:rsid w:val="005819DF"/>
    <w:rsid w:val="00581D26"/>
    <w:rsid w:val="0058229C"/>
    <w:rsid w:val="00582E6C"/>
    <w:rsid w:val="00583046"/>
    <w:rsid w:val="0058391B"/>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1CE"/>
    <w:rsid w:val="005A1D11"/>
    <w:rsid w:val="005A2146"/>
    <w:rsid w:val="005A3066"/>
    <w:rsid w:val="005A3303"/>
    <w:rsid w:val="005A33FB"/>
    <w:rsid w:val="005A438A"/>
    <w:rsid w:val="005A4491"/>
    <w:rsid w:val="005A473E"/>
    <w:rsid w:val="005A4B5F"/>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325"/>
    <w:rsid w:val="005B06F7"/>
    <w:rsid w:val="005B0A6B"/>
    <w:rsid w:val="005B0E15"/>
    <w:rsid w:val="005B111C"/>
    <w:rsid w:val="005B1821"/>
    <w:rsid w:val="005B1921"/>
    <w:rsid w:val="005B1DD6"/>
    <w:rsid w:val="005B2165"/>
    <w:rsid w:val="005B2177"/>
    <w:rsid w:val="005B2722"/>
    <w:rsid w:val="005B2BF2"/>
    <w:rsid w:val="005B2F47"/>
    <w:rsid w:val="005B3DCA"/>
    <w:rsid w:val="005B474F"/>
    <w:rsid w:val="005B49A9"/>
    <w:rsid w:val="005B4C3E"/>
    <w:rsid w:val="005B4D44"/>
    <w:rsid w:val="005B4ED9"/>
    <w:rsid w:val="005B5200"/>
    <w:rsid w:val="005B552A"/>
    <w:rsid w:val="005B5997"/>
    <w:rsid w:val="005B5BCA"/>
    <w:rsid w:val="005B5D49"/>
    <w:rsid w:val="005B604B"/>
    <w:rsid w:val="005B61A0"/>
    <w:rsid w:val="005B669E"/>
    <w:rsid w:val="005B7299"/>
    <w:rsid w:val="005C0DA8"/>
    <w:rsid w:val="005C0FEA"/>
    <w:rsid w:val="005C192B"/>
    <w:rsid w:val="005C1C2F"/>
    <w:rsid w:val="005C23B8"/>
    <w:rsid w:val="005C2773"/>
    <w:rsid w:val="005C28B0"/>
    <w:rsid w:val="005C29DC"/>
    <w:rsid w:val="005C315B"/>
    <w:rsid w:val="005C3305"/>
    <w:rsid w:val="005C3C17"/>
    <w:rsid w:val="005C3C37"/>
    <w:rsid w:val="005C42DB"/>
    <w:rsid w:val="005C4B7C"/>
    <w:rsid w:val="005C5879"/>
    <w:rsid w:val="005C5DE0"/>
    <w:rsid w:val="005C641D"/>
    <w:rsid w:val="005C687C"/>
    <w:rsid w:val="005C69C7"/>
    <w:rsid w:val="005C6D82"/>
    <w:rsid w:val="005C7293"/>
    <w:rsid w:val="005C7FA2"/>
    <w:rsid w:val="005D04E4"/>
    <w:rsid w:val="005D0DC2"/>
    <w:rsid w:val="005D2504"/>
    <w:rsid w:val="005D29DD"/>
    <w:rsid w:val="005D2C94"/>
    <w:rsid w:val="005D2DB1"/>
    <w:rsid w:val="005D3064"/>
    <w:rsid w:val="005D3295"/>
    <w:rsid w:val="005D3651"/>
    <w:rsid w:val="005D4568"/>
    <w:rsid w:val="005D48FE"/>
    <w:rsid w:val="005D4E1E"/>
    <w:rsid w:val="005D5375"/>
    <w:rsid w:val="005D5C33"/>
    <w:rsid w:val="005D60F1"/>
    <w:rsid w:val="005D6243"/>
    <w:rsid w:val="005D64B8"/>
    <w:rsid w:val="005D65D3"/>
    <w:rsid w:val="005D695E"/>
    <w:rsid w:val="005D69AB"/>
    <w:rsid w:val="005D6DB3"/>
    <w:rsid w:val="005D6FA1"/>
    <w:rsid w:val="005D7838"/>
    <w:rsid w:val="005D7ADA"/>
    <w:rsid w:val="005D7DCC"/>
    <w:rsid w:val="005E03E0"/>
    <w:rsid w:val="005E13D8"/>
    <w:rsid w:val="005E13EA"/>
    <w:rsid w:val="005E146D"/>
    <w:rsid w:val="005E2837"/>
    <w:rsid w:val="005E2C72"/>
    <w:rsid w:val="005E3CB7"/>
    <w:rsid w:val="005E3E1A"/>
    <w:rsid w:val="005E41E6"/>
    <w:rsid w:val="005E4752"/>
    <w:rsid w:val="005E4E85"/>
    <w:rsid w:val="005E5647"/>
    <w:rsid w:val="005E5918"/>
    <w:rsid w:val="005E5D2A"/>
    <w:rsid w:val="005E5F50"/>
    <w:rsid w:val="005E63F8"/>
    <w:rsid w:val="005E702E"/>
    <w:rsid w:val="005E714A"/>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22C"/>
    <w:rsid w:val="005F7514"/>
    <w:rsid w:val="005F7624"/>
    <w:rsid w:val="005F794B"/>
    <w:rsid w:val="006000F6"/>
    <w:rsid w:val="00600214"/>
    <w:rsid w:val="00600A25"/>
    <w:rsid w:val="00601257"/>
    <w:rsid w:val="00601BE7"/>
    <w:rsid w:val="00601E69"/>
    <w:rsid w:val="006026E0"/>
    <w:rsid w:val="00602D72"/>
    <w:rsid w:val="006033CB"/>
    <w:rsid w:val="00603554"/>
    <w:rsid w:val="0060421A"/>
    <w:rsid w:val="00604BCF"/>
    <w:rsid w:val="00604E20"/>
    <w:rsid w:val="00605229"/>
    <w:rsid w:val="006057C9"/>
    <w:rsid w:val="00606617"/>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5DF"/>
    <w:rsid w:val="00615929"/>
    <w:rsid w:val="00615AF5"/>
    <w:rsid w:val="00615D30"/>
    <w:rsid w:val="00615DF5"/>
    <w:rsid w:val="00616529"/>
    <w:rsid w:val="0061772B"/>
    <w:rsid w:val="00617E1E"/>
    <w:rsid w:val="00617EA0"/>
    <w:rsid w:val="006200F1"/>
    <w:rsid w:val="00620167"/>
    <w:rsid w:val="006201C8"/>
    <w:rsid w:val="006203B0"/>
    <w:rsid w:val="006209E0"/>
    <w:rsid w:val="00620BD4"/>
    <w:rsid w:val="00620E20"/>
    <w:rsid w:val="00620EDB"/>
    <w:rsid w:val="006219ED"/>
    <w:rsid w:val="00621BD0"/>
    <w:rsid w:val="00621CBA"/>
    <w:rsid w:val="006221BF"/>
    <w:rsid w:val="006226E4"/>
    <w:rsid w:val="0062277A"/>
    <w:rsid w:val="00622A8B"/>
    <w:rsid w:val="00622AF2"/>
    <w:rsid w:val="006239DC"/>
    <w:rsid w:val="00623BCB"/>
    <w:rsid w:val="00623C5C"/>
    <w:rsid w:val="006240BF"/>
    <w:rsid w:val="0062473C"/>
    <w:rsid w:val="00624D60"/>
    <w:rsid w:val="00625155"/>
    <w:rsid w:val="00625521"/>
    <w:rsid w:val="006259E1"/>
    <w:rsid w:val="0062639B"/>
    <w:rsid w:val="00626462"/>
    <w:rsid w:val="00626BF1"/>
    <w:rsid w:val="00626EF7"/>
    <w:rsid w:val="006273FE"/>
    <w:rsid w:val="0062744E"/>
    <w:rsid w:val="00627565"/>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B99"/>
    <w:rsid w:val="00642105"/>
    <w:rsid w:val="0064221B"/>
    <w:rsid w:val="006422BC"/>
    <w:rsid w:val="006423E4"/>
    <w:rsid w:val="006423FA"/>
    <w:rsid w:val="00642542"/>
    <w:rsid w:val="006431AB"/>
    <w:rsid w:val="00643DB3"/>
    <w:rsid w:val="00643F49"/>
    <w:rsid w:val="0064430C"/>
    <w:rsid w:val="00644956"/>
    <w:rsid w:val="00644BB1"/>
    <w:rsid w:val="00645D98"/>
    <w:rsid w:val="00646EB8"/>
    <w:rsid w:val="006476C5"/>
    <w:rsid w:val="00647C97"/>
    <w:rsid w:val="0065007F"/>
    <w:rsid w:val="00650236"/>
    <w:rsid w:val="006510FB"/>
    <w:rsid w:val="00651835"/>
    <w:rsid w:val="00652227"/>
    <w:rsid w:val="0065247A"/>
    <w:rsid w:val="006525CF"/>
    <w:rsid w:val="00652BD7"/>
    <w:rsid w:val="00652DCD"/>
    <w:rsid w:val="00653405"/>
    <w:rsid w:val="00653738"/>
    <w:rsid w:val="00653C8B"/>
    <w:rsid w:val="00654B10"/>
    <w:rsid w:val="00654C45"/>
    <w:rsid w:val="00654FC2"/>
    <w:rsid w:val="00655185"/>
    <w:rsid w:val="00655230"/>
    <w:rsid w:val="00655587"/>
    <w:rsid w:val="00655895"/>
    <w:rsid w:val="0065691B"/>
    <w:rsid w:val="00656D58"/>
    <w:rsid w:val="00656FF9"/>
    <w:rsid w:val="00657251"/>
    <w:rsid w:val="006573DB"/>
    <w:rsid w:val="0065759F"/>
    <w:rsid w:val="006575A0"/>
    <w:rsid w:val="0066040B"/>
    <w:rsid w:val="00661307"/>
    <w:rsid w:val="00661A58"/>
    <w:rsid w:val="00661CDB"/>
    <w:rsid w:val="006620D0"/>
    <w:rsid w:val="006631E4"/>
    <w:rsid w:val="00663362"/>
    <w:rsid w:val="00663573"/>
    <w:rsid w:val="00663F64"/>
    <w:rsid w:val="00664138"/>
    <w:rsid w:val="006641C3"/>
    <w:rsid w:val="00664CD9"/>
    <w:rsid w:val="00665057"/>
    <w:rsid w:val="0066619D"/>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68"/>
    <w:rsid w:val="00696A1E"/>
    <w:rsid w:val="00696DBE"/>
    <w:rsid w:val="006970AD"/>
    <w:rsid w:val="00697318"/>
    <w:rsid w:val="006975B1"/>
    <w:rsid w:val="00697701"/>
    <w:rsid w:val="00697717"/>
    <w:rsid w:val="00697932"/>
    <w:rsid w:val="006A0790"/>
    <w:rsid w:val="006A0867"/>
    <w:rsid w:val="006A133A"/>
    <w:rsid w:val="006A1D84"/>
    <w:rsid w:val="006A1FE8"/>
    <w:rsid w:val="006A21B5"/>
    <w:rsid w:val="006A274B"/>
    <w:rsid w:val="006A2778"/>
    <w:rsid w:val="006A2EAE"/>
    <w:rsid w:val="006A3929"/>
    <w:rsid w:val="006A3963"/>
    <w:rsid w:val="006A4234"/>
    <w:rsid w:val="006A48FA"/>
    <w:rsid w:val="006A5135"/>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87C"/>
    <w:rsid w:val="006B1D39"/>
    <w:rsid w:val="006B26C5"/>
    <w:rsid w:val="006B3531"/>
    <w:rsid w:val="006B43E6"/>
    <w:rsid w:val="006B4574"/>
    <w:rsid w:val="006B458A"/>
    <w:rsid w:val="006B48F9"/>
    <w:rsid w:val="006B51A8"/>
    <w:rsid w:val="006B51FC"/>
    <w:rsid w:val="006B5BD7"/>
    <w:rsid w:val="006B5C1A"/>
    <w:rsid w:val="006B602F"/>
    <w:rsid w:val="006B636D"/>
    <w:rsid w:val="006B689E"/>
    <w:rsid w:val="006B6B93"/>
    <w:rsid w:val="006B6D64"/>
    <w:rsid w:val="006B6D74"/>
    <w:rsid w:val="006B6E7B"/>
    <w:rsid w:val="006C05FC"/>
    <w:rsid w:val="006C0790"/>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12E"/>
    <w:rsid w:val="006C673D"/>
    <w:rsid w:val="006C6DCA"/>
    <w:rsid w:val="006C6E4D"/>
    <w:rsid w:val="006C6EEC"/>
    <w:rsid w:val="006C6F6F"/>
    <w:rsid w:val="006C6F8B"/>
    <w:rsid w:val="006C7466"/>
    <w:rsid w:val="006C779D"/>
    <w:rsid w:val="006D00B6"/>
    <w:rsid w:val="006D01F0"/>
    <w:rsid w:val="006D0615"/>
    <w:rsid w:val="006D0797"/>
    <w:rsid w:val="006D0A6D"/>
    <w:rsid w:val="006D0B77"/>
    <w:rsid w:val="006D0C99"/>
    <w:rsid w:val="006D0F94"/>
    <w:rsid w:val="006D0FFC"/>
    <w:rsid w:val="006D17CA"/>
    <w:rsid w:val="006D1C44"/>
    <w:rsid w:val="006D2116"/>
    <w:rsid w:val="006D227F"/>
    <w:rsid w:val="006D2F7A"/>
    <w:rsid w:val="006D39C4"/>
    <w:rsid w:val="006D4217"/>
    <w:rsid w:val="006D4448"/>
    <w:rsid w:val="006D5043"/>
    <w:rsid w:val="006D5DE4"/>
    <w:rsid w:val="006D5E2B"/>
    <w:rsid w:val="006D72BC"/>
    <w:rsid w:val="006D7B9B"/>
    <w:rsid w:val="006D7BB1"/>
    <w:rsid w:val="006D7C94"/>
    <w:rsid w:val="006D7CF0"/>
    <w:rsid w:val="006E00AB"/>
    <w:rsid w:val="006E012A"/>
    <w:rsid w:val="006E0748"/>
    <w:rsid w:val="006E08EB"/>
    <w:rsid w:val="006E0938"/>
    <w:rsid w:val="006E0DD5"/>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6C60"/>
    <w:rsid w:val="006E78F2"/>
    <w:rsid w:val="006F05FD"/>
    <w:rsid w:val="006F0BEB"/>
    <w:rsid w:val="006F1229"/>
    <w:rsid w:val="006F1A0F"/>
    <w:rsid w:val="006F1A4A"/>
    <w:rsid w:val="006F1C42"/>
    <w:rsid w:val="006F1C46"/>
    <w:rsid w:val="006F1F59"/>
    <w:rsid w:val="006F218F"/>
    <w:rsid w:val="006F25BB"/>
    <w:rsid w:val="006F2A7D"/>
    <w:rsid w:val="006F2C1D"/>
    <w:rsid w:val="006F2DD3"/>
    <w:rsid w:val="006F309D"/>
    <w:rsid w:val="006F342B"/>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14"/>
    <w:rsid w:val="00704372"/>
    <w:rsid w:val="007045D9"/>
    <w:rsid w:val="00704660"/>
    <w:rsid w:val="00704793"/>
    <w:rsid w:val="0070552C"/>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4E9"/>
    <w:rsid w:val="007155C4"/>
    <w:rsid w:val="00715BBB"/>
    <w:rsid w:val="00715D1D"/>
    <w:rsid w:val="00715DDD"/>
    <w:rsid w:val="007179C9"/>
    <w:rsid w:val="00717B30"/>
    <w:rsid w:val="00717F22"/>
    <w:rsid w:val="00717FF4"/>
    <w:rsid w:val="0072028C"/>
    <w:rsid w:val="007202C3"/>
    <w:rsid w:val="0072071F"/>
    <w:rsid w:val="007209DE"/>
    <w:rsid w:val="00720B25"/>
    <w:rsid w:val="00720B59"/>
    <w:rsid w:val="00721ACF"/>
    <w:rsid w:val="00721BDB"/>
    <w:rsid w:val="00721CE4"/>
    <w:rsid w:val="00721F63"/>
    <w:rsid w:val="00722004"/>
    <w:rsid w:val="007228EC"/>
    <w:rsid w:val="00722AEF"/>
    <w:rsid w:val="00722EA0"/>
    <w:rsid w:val="007230FF"/>
    <w:rsid w:val="00723169"/>
    <w:rsid w:val="00723400"/>
    <w:rsid w:val="0072357A"/>
    <w:rsid w:val="00723701"/>
    <w:rsid w:val="007239DC"/>
    <w:rsid w:val="00724273"/>
    <w:rsid w:val="007249C0"/>
    <w:rsid w:val="00724FFA"/>
    <w:rsid w:val="007259D5"/>
    <w:rsid w:val="00725D3B"/>
    <w:rsid w:val="00726545"/>
    <w:rsid w:val="00726921"/>
    <w:rsid w:val="00726BCE"/>
    <w:rsid w:val="00726E3F"/>
    <w:rsid w:val="00726EBE"/>
    <w:rsid w:val="00726F8A"/>
    <w:rsid w:val="00727531"/>
    <w:rsid w:val="0072759D"/>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9AB"/>
    <w:rsid w:val="00743D3F"/>
    <w:rsid w:val="0074400F"/>
    <w:rsid w:val="007449A6"/>
    <w:rsid w:val="0074522D"/>
    <w:rsid w:val="007457D7"/>
    <w:rsid w:val="00746C86"/>
    <w:rsid w:val="00746D28"/>
    <w:rsid w:val="00747749"/>
    <w:rsid w:val="00747EFA"/>
    <w:rsid w:val="007501BF"/>
    <w:rsid w:val="00750208"/>
    <w:rsid w:val="00751459"/>
    <w:rsid w:val="0075172E"/>
    <w:rsid w:val="007518D2"/>
    <w:rsid w:val="0075218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297"/>
    <w:rsid w:val="007637E2"/>
    <w:rsid w:val="0076432A"/>
    <w:rsid w:val="00764377"/>
    <w:rsid w:val="00764730"/>
    <w:rsid w:val="00764E8C"/>
    <w:rsid w:val="00764F31"/>
    <w:rsid w:val="00765351"/>
    <w:rsid w:val="007657BA"/>
    <w:rsid w:val="00766DAF"/>
    <w:rsid w:val="0076734E"/>
    <w:rsid w:val="00767874"/>
    <w:rsid w:val="00770564"/>
    <w:rsid w:val="00770D77"/>
    <w:rsid w:val="00771498"/>
    <w:rsid w:val="00771833"/>
    <w:rsid w:val="007718FD"/>
    <w:rsid w:val="00771EEB"/>
    <w:rsid w:val="0077204A"/>
    <w:rsid w:val="0077279B"/>
    <w:rsid w:val="007732F8"/>
    <w:rsid w:val="007733A5"/>
    <w:rsid w:val="0077352E"/>
    <w:rsid w:val="007737F8"/>
    <w:rsid w:val="007739A2"/>
    <w:rsid w:val="00773A9D"/>
    <w:rsid w:val="00773C68"/>
    <w:rsid w:val="00773E4B"/>
    <w:rsid w:val="007748DC"/>
    <w:rsid w:val="00774CE3"/>
    <w:rsid w:val="00774DED"/>
    <w:rsid w:val="00774EE9"/>
    <w:rsid w:val="0077571F"/>
    <w:rsid w:val="00775AFE"/>
    <w:rsid w:val="0077663D"/>
    <w:rsid w:val="00776B20"/>
    <w:rsid w:val="00780491"/>
    <w:rsid w:val="007807E5"/>
    <w:rsid w:val="00780A9D"/>
    <w:rsid w:val="00781088"/>
    <w:rsid w:val="007810B3"/>
    <w:rsid w:val="007813C0"/>
    <w:rsid w:val="007816CB"/>
    <w:rsid w:val="00781E5B"/>
    <w:rsid w:val="0078213F"/>
    <w:rsid w:val="00782457"/>
    <w:rsid w:val="007825C2"/>
    <w:rsid w:val="007833BB"/>
    <w:rsid w:val="0078379A"/>
    <w:rsid w:val="0078388B"/>
    <w:rsid w:val="007846C3"/>
    <w:rsid w:val="007847E3"/>
    <w:rsid w:val="007847E7"/>
    <w:rsid w:val="007847F6"/>
    <w:rsid w:val="00784943"/>
    <w:rsid w:val="00785676"/>
    <w:rsid w:val="00785A02"/>
    <w:rsid w:val="00785B4D"/>
    <w:rsid w:val="00786415"/>
    <w:rsid w:val="007864BF"/>
    <w:rsid w:val="00786CA7"/>
    <w:rsid w:val="00786DD7"/>
    <w:rsid w:val="00786EEF"/>
    <w:rsid w:val="00787887"/>
    <w:rsid w:val="007879C1"/>
    <w:rsid w:val="00790167"/>
    <w:rsid w:val="007904B1"/>
    <w:rsid w:val="00791005"/>
    <w:rsid w:val="00791C04"/>
    <w:rsid w:val="00791CA6"/>
    <w:rsid w:val="0079206F"/>
    <w:rsid w:val="007921A2"/>
    <w:rsid w:val="00792599"/>
    <w:rsid w:val="007928ED"/>
    <w:rsid w:val="00793197"/>
    <w:rsid w:val="007931EB"/>
    <w:rsid w:val="00793240"/>
    <w:rsid w:val="0079326B"/>
    <w:rsid w:val="00793ABB"/>
    <w:rsid w:val="00793BDE"/>
    <w:rsid w:val="007947F9"/>
    <w:rsid w:val="007949DF"/>
    <w:rsid w:val="00794FB2"/>
    <w:rsid w:val="007957E4"/>
    <w:rsid w:val="0079583F"/>
    <w:rsid w:val="0079627B"/>
    <w:rsid w:val="00796496"/>
    <w:rsid w:val="00796548"/>
    <w:rsid w:val="00796815"/>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344"/>
    <w:rsid w:val="007A537A"/>
    <w:rsid w:val="007A596D"/>
    <w:rsid w:val="007A5CC4"/>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3FF0"/>
    <w:rsid w:val="007B4032"/>
    <w:rsid w:val="007B45EA"/>
    <w:rsid w:val="007B4A52"/>
    <w:rsid w:val="007B4F33"/>
    <w:rsid w:val="007B5441"/>
    <w:rsid w:val="007B5916"/>
    <w:rsid w:val="007B5925"/>
    <w:rsid w:val="007B5C0F"/>
    <w:rsid w:val="007B5F39"/>
    <w:rsid w:val="007B5FB5"/>
    <w:rsid w:val="007B6692"/>
    <w:rsid w:val="007B66E6"/>
    <w:rsid w:val="007B6901"/>
    <w:rsid w:val="007B6CFA"/>
    <w:rsid w:val="007B73F0"/>
    <w:rsid w:val="007B74B6"/>
    <w:rsid w:val="007B78C0"/>
    <w:rsid w:val="007B7ADE"/>
    <w:rsid w:val="007C0414"/>
    <w:rsid w:val="007C0CA8"/>
    <w:rsid w:val="007C0DFB"/>
    <w:rsid w:val="007C0EF5"/>
    <w:rsid w:val="007C101A"/>
    <w:rsid w:val="007C1368"/>
    <w:rsid w:val="007C192C"/>
    <w:rsid w:val="007C1D54"/>
    <w:rsid w:val="007C203A"/>
    <w:rsid w:val="007C2443"/>
    <w:rsid w:val="007C2AB7"/>
    <w:rsid w:val="007C30A1"/>
    <w:rsid w:val="007C316A"/>
    <w:rsid w:val="007C4F59"/>
    <w:rsid w:val="007C4F5D"/>
    <w:rsid w:val="007C5117"/>
    <w:rsid w:val="007C5648"/>
    <w:rsid w:val="007C5A28"/>
    <w:rsid w:val="007C6290"/>
    <w:rsid w:val="007C79FD"/>
    <w:rsid w:val="007C7CA5"/>
    <w:rsid w:val="007D04D0"/>
    <w:rsid w:val="007D07D9"/>
    <w:rsid w:val="007D090A"/>
    <w:rsid w:val="007D0B2F"/>
    <w:rsid w:val="007D0C9D"/>
    <w:rsid w:val="007D113F"/>
    <w:rsid w:val="007D1559"/>
    <w:rsid w:val="007D1622"/>
    <w:rsid w:val="007D1B34"/>
    <w:rsid w:val="007D2626"/>
    <w:rsid w:val="007D287D"/>
    <w:rsid w:val="007D2FA7"/>
    <w:rsid w:val="007D30CD"/>
    <w:rsid w:val="007D33ED"/>
    <w:rsid w:val="007D3E80"/>
    <w:rsid w:val="007D40FC"/>
    <w:rsid w:val="007D4352"/>
    <w:rsid w:val="007D4B5B"/>
    <w:rsid w:val="007D5850"/>
    <w:rsid w:val="007D5D69"/>
    <w:rsid w:val="007D5EB6"/>
    <w:rsid w:val="007D6A2A"/>
    <w:rsid w:val="007D7134"/>
    <w:rsid w:val="007D736C"/>
    <w:rsid w:val="007D76CE"/>
    <w:rsid w:val="007D7A7E"/>
    <w:rsid w:val="007E054C"/>
    <w:rsid w:val="007E0F79"/>
    <w:rsid w:val="007E110F"/>
    <w:rsid w:val="007E11A2"/>
    <w:rsid w:val="007E148C"/>
    <w:rsid w:val="007E19A5"/>
    <w:rsid w:val="007E1D2B"/>
    <w:rsid w:val="007E2068"/>
    <w:rsid w:val="007E211B"/>
    <w:rsid w:val="007E2823"/>
    <w:rsid w:val="007E3984"/>
    <w:rsid w:val="007E3C28"/>
    <w:rsid w:val="007E47D4"/>
    <w:rsid w:val="007E4E5A"/>
    <w:rsid w:val="007E4F22"/>
    <w:rsid w:val="007E5140"/>
    <w:rsid w:val="007E5334"/>
    <w:rsid w:val="007E5841"/>
    <w:rsid w:val="007E5ABE"/>
    <w:rsid w:val="007E60EC"/>
    <w:rsid w:val="007E62C1"/>
    <w:rsid w:val="007E641C"/>
    <w:rsid w:val="007E643B"/>
    <w:rsid w:val="007E6D2A"/>
    <w:rsid w:val="007E76D5"/>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582"/>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AB6"/>
    <w:rsid w:val="00804D92"/>
    <w:rsid w:val="00805BE1"/>
    <w:rsid w:val="00805C7A"/>
    <w:rsid w:val="00805E6D"/>
    <w:rsid w:val="008061FA"/>
    <w:rsid w:val="00806244"/>
    <w:rsid w:val="008065DD"/>
    <w:rsid w:val="00806DCB"/>
    <w:rsid w:val="00806E17"/>
    <w:rsid w:val="008077C8"/>
    <w:rsid w:val="00810035"/>
    <w:rsid w:val="0081055C"/>
    <w:rsid w:val="00810C94"/>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46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14A"/>
    <w:rsid w:val="00830B22"/>
    <w:rsid w:val="008312D4"/>
    <w:rsid w:val="0083201E"/>
    <w:rsid w:val="0083232F"/>
    <w:rsid w:val="008326D8"/>
    <w:rsid w:val="0083303F"/>
    <w:rsid w:val="00833058"/>
    <w:rsid w:val="0083308A"/>
    <w:rsid w:val="0083315D"/>
    <w:rsid w:val="00833316"/>
    <w:rsid w:val="0083350B"/>
    <w:rsid w:val="00833638"/>
    <w:rsid w:val="00833C9A"/>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5B3"/>
    <w:rsid w:val="008438C8"/>
    <w:rsid w:val="00843DEE"/>
    <w:rsid w:val="00844103"/>
    <w:rsid w:val="00844876"/>
    <w:rsid w:val="00844BD6"/>
    <w:rsid w:val="008458C2"/>
    <w:rsid w:val="00845998"/>
    <w:rsid w:val="008464B3"/>
    <w:rsid w:val="00846A0A"/>
    <w:rsid w:val="00846ED2"/>
    <w:rsid w:val="008475C5"/>
    <w:rsid w:val="00847B69"/>
    <w:rsid w:val="008513BC"/>
    <w:rsid w:val="008514FE"/>
    <w:rsid w:val="008515E7"/>
    <w:rsid w:val="00851B09"/>
    <w:rsid w:val="008523C9"/>
    <w:rsid w:val="008526DC"/>
    <w:rsid w:val="008528D5"/>
    <w:rsid w:val="00854117"/>
    <w:rsid w:val="00854217"/>
    <w:rsid w:val="00854774"/>
    <w:rsid w:val="008547DF"/>
    <w:rsid w:val="00854AF8"/>
    <w:rsid w:val="00854B9F"/>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36"/>
    <w:rsid w:val="00866EBD"/>
    <w:rsid w:val="00866F08"/>
    <w:rsid w:val="00867E3B"/>
    <w:rsid w:val="008707B8"/>
    <w:rsid w:val="008708B6"/>
    <w:rsid w:val="00870E11"/>
    <w:rsid w:val="00870E8F"/>
    <w:rsid w:val="00871ABA"/>
    <w:rsid w:val="00872471"/>
    <w:rsid w:val="0087286C"/>
    <w:rsid w:val="00873403"/>
    <w:rsid w:val="00873D3B"/>
    <w:rsid w:val="008747AA"/>
    <w:rsid w:val="0087522E"/>
    <w:rsid w:val="00875C29"/>
    <w:rsid w:val="00875FA4"/>
    <w:rsid w:val="008762F8"/>
    <w:rsid w:val="00876EB5"/>
    <w:rsid w:val="008770FA"/>
    <w:rsid w:val="008773A3"/>
    <w:rsid w:val="008776C8"/>
    <w:rsid w:val="0087794A"/>
    <w:rsid w:val="00880A9B"/>
    <w:rsid w:val="00880DBE"/>
    <w:rsid w:val="0088119A"/>
    <w:rsid w:val="00882368"/>
    <w:rsid w:val="0088241B"/>
    <w:rsid w:val="00882744"/>
    <w:rsid w:val="00882CC7"/>
    <w:rsid w:val="00882CF8"/>
    <w:rsid w:val="00883A26"/>
    <w:rsid w:val="008842B9"/>
    <w:rsid w:val="008845D4"/>
    <w:rsid w:val="00884EB7"/>
    <w:rsid w:val="008851C9"/>
    <w:rsid w:val="0088583E"/>
    <w:rsid w:val="00885A33"/>
    <w:rsid w:val="00885E2E"/>
    <w:rsid w:val="0088600B"/>
    <w:rsid w:val="0088646A"/>
    <w:rsid w:val="00886598"/>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2C55"/>
    <w:rsid w:val="0089316F"/>
    <w:rsid w:val="00893777"/>
    <w:rsid w:val="008944F2"/>
    <w:rsid w:val="00894AAB"/>
    <w:rsid w:val="00894B89"/>
    <w:rsid w:val="00894C6B"/>
    <w:rsid w:val="00895565"/>
    <w:rsid w:val="00896094"/>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17C3"/>
    <w:rsid w:val="008A1AF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420"/>
    <w:rsid w:val="008B3630"/>
    <w:rsid w:val="008B3791"/>
    <w:rsid w:val="008B446A"/>
    <w:rsid w:val="008B4552"/>
    <w:rsid w:val="008B459B"/>
    <w:rsid w:val="008B48EB"/>
    <w:rsid w:val="008B4991"/>
    <w:rsid w:val="008B4AD3"/>
    <w:rsid w:val="008B4B0E"/>
    <w:rsid w:val="008B4E45"/>
    <w:rsid w:val="008B50D9"/>
    <w:rsid w:val="008B53B1"/>
    <w:rsid w:val="008B5556"/>
    <w:rsid w:val="008B6803"/>
    <w:rsid w:val="008B695C"/>
    <w:rsid w:val="008B6A4E"/>
    <w:rsid w:val="008B6C93"/>
    <w:rsid w:val="008B7302"/>
    <w:rsid w:val="008B798E"/>
    <w:rsid w:val="008B7E03"/>
    <w:rsid w:val="008C074C"/>
    <w:rsid w:val="008C0A55"/>
    <w:rsid w:val="008C0B77"/>
    <w:rsid w:val="008C100F"/>
    <w:rsid w:val="008C1034"/>
    <w:rsid w:val="008C1269"/>
    <w:rsid w:val="008C174E"/>
    <w:rsid w:val="008C203D"/>
    <w:rsid w:val="008C2161"/>
    <w:rsid w:val="008C2A59"/>
    <w:rsid w:val="008C2EBB"/>
    <w:rsid w:val="008C3EB3"/>
    <w:rsid w:val="008C3EB9"/>
    <w:rsid w:val="008C3EE4"/>
    <w:rsid w:val="008C4093"/>
    <w:rsid w:val="008C4B34"/>
    <w:rsid w:val="008C501E"/>
    <w:rsid w:val="008C514A"/>
    <w:rsid w:val="008C58C4"/>
    <w:rsid w:val="008C5A34"/>
    <w:rsid w:val="008C5B53"/>
    <w:rsid w:val="008C6197"/>
    <w:rsid w:val="008C6652"/>
    <w:rsid w:val="008C66D4"/>
    <w:rsid w:val="008D05D9"/>
    <w:rsid w:val="008D06DB"/>
    <w:rsid w:val="008D0E86"/>
    <w:rsid w:val="008D13E2"/>
    <w:rsid w:val="008D1E62"/>
    <w:rsid w:val="008D1F5E"/>
    <w:rsid w:val="008D2A2E"/>
    <w:rsid w:val="008D3752"/>
    <w:rsid w:val="008D38A5"/>
    <w:rsid w:val="008D3AE2"/>
    <w:rsid w:val="008D419D"/>
    <w:rsid w:val="008D44A6"/>
    <w:rsid w:val="008D47C5"/>
    <w:rsid w:val="008D4804"/>
    <w:rsid w:val="008D4950"/>
    <w:rsid w:val="008D4AB6"/>
    <w:rsid w:val="008D5279"/>
    <w:rsid w:val="008D53DD"/>
    <w:rsid w:val="008D570A"/>
    <w:rsid w:val="008D582C"/>
    <w:rsid w:val="008D6902"/>
    <w:rsid w:val="008D6D1A"/>
    <w:rsid w:val="008D712C"/>
    <w:rsid w:val="008D7676"/>
    <w:rsid w:val="008D7FBE"/>
    <w:rsid w:val="008E02F4"/>
    <w:rsid w:val="008E03E8"/>
    <w:rsid w:val="008E0A7C"/>
    <w:rsid w:val="008E0C78"/>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738"/>
    <w:rsid w:val="008E68BD"/>
    <w:rsid w:val="008E733F"/>
    <w:rsid w:val="008E73C3"/>
    <w:rsid w:val="008E76CD"/>
    <w:rsid w:val="008E793B"/>
    <w:rsid w:val="008E7BF8"/>
    <w:rsid w:val="008E7F03"/>
    <w:rsid w:val="008F0D75"/>
    <w:rsid w:val="008F1277"/>
    <w:rsid w:val="008F1487"/>
    <w:rsid w:val="008F16B5"/>
    <w:rsid w:val="008F178E"/>
    <w:rsid w:val="008F26E4"/>
    <w:rsid w:val="008F29B3"/>
    <w:rsid w:val="008F305B"/>
    <w:rsid w:val="008F38AC"/>
    <w:rsid w:val="008F3CBF"/>
    <w:rsid w:val="008F3F72"/>
    <w:rsid w:val="008F40C2"/>
    <w:rsid w:val="008F4ACB"/>
    <w:rsid w:val="008F4F1A"/>
    <w:rsid w:val="008F4FA3"/>
    <w:rsid w:val="008F4FB8"/>
    <w:rsid w:val="008F5316"/>
    <w:rsid w:val="008F54CA"/>
    <w:rsid w:val="008F624C"/>
    <w:rsid w:val="008F6956"/>
    <w:rsid w:val="008F714F"/>
    <w:rsid w:val="008F7420"/>
    <w:rsid w:val="008F7BD8"/>
    <w:rsid w:val="008F7E05"/>
    <w:rsid w:val="009015E0"/>
    <w:rsid w:val="0090194A"/>
    <w:rsid w:val="00901E88"/>
    <w:rsid w:val="009021F7"/>
    <w:rsid w:val="009025DF"/>
    <w:rsid w:val="00902773"/>
    <w:rsid w:val="00902E80"/>
    <w:rsid w:val="009037E8"/>
    <w:rsid w:val="00903CB5"/>
    <w:rsid w:val="00903E66"/>
    <w:rsid w:val="0090421F"/>
    <w:rsid w:val="00904228"/>
    <w:rsid w:val="00904782"/>
    <w:rsid w:val="0090574F"/>
    <w:rsid w:val="009057D0"/>
    <w:rsid w:val="009057E6"/>
    <w:rsid w:val="00905ABD"/>
    <w:rsid w:val="00905B8C"/>
    <w:rsid w:val="00905F47"/>
    <w:rsid w:val="0090602D"/>
    <w:rsid w:val="00906163"/>
    <w:rsid w:val="00906610"/>
    <w:rsid w:val="009066AC"/>
    <w:rsid w:val="00906752"/>
    <w:rsid w:val="00906AB6"/>
    <w:rsid w:val="00906DE4"/>
    <w:rsid w:val="00907194"/>
    <w:rsid w:val="00907CD5"/>
    <w:rsid w:val="009102AC"/>
    <w:rsid w:val="0091072F"/>
    <w:rsid w:val="009109C3"/>
    <w:rsid w:val="00910A4C"/>
    <w:rsid w:val="00911873"/>
    <w:rsid w:val="00911A02"/>
    <w:rsid w:val="00911DA9"/>
    <w:rsid w:val="00911EB7"/>
    <w:rsid w:val="009125DA"/>
    <w:rsid w:val="00912C2C"/>
    <w:rsid w:val="0091339A"/>
    <w:rsid w:val="009135C8"/>
    <w:rsid w:val="0091369A"/>
    <w:rsid w:val="00913CD8"/>
    <w:rsid w:val="00913CF5"/>
    <w:rsid w:val="00913E5D"/>
    <w:rsid w:val="0091463D"/>
    <w:rsid w:val="00914674"/>
    <w:rsid w:val="00914A2A"/>
    <w:rsid w:val="00915515"/>
    <w:rsid w:val="00915571"/>
    <w:rsid w:val="00915760"/>
    <w:rsid w:val="00915A19"/>
    <w:rsid w:val="00915D0F"/>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38F"/>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94B"/>
    <w:rsid w:val="009310FB"/>
    <w:rsid w:val="009314BC"/>
    <w:rsid w:val="009314F9"/>
    <w:rsid w:val="00931AFA"/>
    <w:rsid w:val="00932012"/>
    <w:rsid w:val="0093301C"/>
    <w:rsid w:val="00933219"/>
    <w:rsid w:val="009332ED"/>
    <w:rsid w:val="00933486"/>
    <w:rsid w:val="00933814"/>
    <w:rsid w:val="00933E78"/>
    <w:rsid w:val="00933EA1"/>
    <w:rsid w:val="009340AD"/>
    <w:rsid w:val="009350E5"/>
    <w:rsid w:val="009355E5"/>
    <w:rsid w:val="009366CE"/>
    <w:rsid w:val="0093692B"/>
    <w:rsid w:val="00937475"/>
    <w:rsid w:val="009374A1"/>
    <w:rsid w:val="0093755F"/>
    <w:rsid w:val="0093772D"/>
    <w:rsid w:val="009405DF"/>
    <w:rsid w:val="00940C0B"/>
    <w:rsid w:val="0094166C"/>
    <w:rsid w:val="00941727"/>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7F"/>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0D6"/>
    <w:rsid w:val="00953218"/>
    <w:rsid w:val="009533BC"/>
    <w:rsid w:val="009537C7"/>
    <w:rsid w:val="009537D0"/>
    <w:rsid w:val="00953E78"/>
    <w:rsid w:val="00953FB2"/>
    <w:rsid w:val="00954223"/>
    <w:rsid w:val="009554B1"/>
    <w:rsid w:val="009555EC"/>
    <w:rsid w:val="00955D65"/>
    <w:rsid w:val="00955FA7"/>
    <w:rsid w:val="00955FE1"/>
    <w:rsid w:val="00956105"/>
    <w:rsid w:val="009566B6"/>
    <w:rsid w:val="00956D5F"/>
    <w:rsid w:val="00957099"/>
    <w:rsid w:val="009574F5"/>
    <w:rsid w:val="00957C07"/>
    <w:rsid w:val="00957C26"/>
    <w:rsid w:val="00957C3F"/>
    <w:rsid w:val="00957D78"/>
    <w:rsid w:val="00957E69"/>
    <w:rsid w:val="0096020F"/>
    <w:rsid w:val="00960698"/>
    <w:rsid w:val="0096070C"/>
    <w:rsid w:val="00961290"/>
    <w:rsid w:val="00961519"/>
    <w:rsid w:val="009615F6"/>
    <w:rsid w:val="00961C27"/>
    <w:rsid w:val="00962D09"/>
    <w:rsid w:val="009633AB"/>
    <w:rsid w:val="0096395E"/>
    <w:rsid w:val="00963B21"/>
    <w:rsid w:val="00965AEA"/>
    <w:rsid w:val="009667D5"/>
    <w:rsid w:val="00966AB8"/>
    <w:rsid w:val="00966D89"/>
    <w:rsid w:val="009673E8"/>
    <w:rsid w:val="00967522"/>
    <w:rsid w:val="00967624"/>
    <w:rsid w:val="009706F6"/>
    <w:rsid w:val="00970E7F"/>
    <w:rsid w:val="0097107D"/>
    <w:rsid w:val="009716D9"/>
    <w:rsid w:val="00971C39"/>
    <w:rsid w:val="00971DCD"/>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3A"/>
    <w:rsid w:val="009773D4"/>
    <w:rsid w:val="00977D8E"/>
    <w:rsid w:val="009800FE"/>
    <w:rsid w:val="009805F6"/>
    <w:rsid w:val="0098067F"/>
    <w:rsid w:val="00980806"/>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3F06"/>
    <w:rsid w:val="009844AB"/>
    <w:rsid w:val="00984684"/>
    <w:rsid w:val="0098474A"/>
    <w:rsid w:val="00984A12"/>
    <w:rsid w:val="00984E15"/>
    <w:rsid w:val="00985767"/>
    <w:rsid w:val="0098595A"/>
    <w:rsid w:val="00985DAC"/>
    <w:rsid w:val="00986427"/>
    <w:rsid w:val="009866BB"/>
    <w:rsid w:val="009867EA"/>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9798F"/>
    <w:rsid w:val="009A00B1"/>
    <w:rsid w:val="009A0323"/>
    <w:rsid w:val="009A09AD"/>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0DB3"/>
    <w:rsid w:val="009B1149"/>
    <w:rsid w:val="009B1174"/>
    <w:rsid w:val="009B2509"/>
    <w:rsid w:val="009B251E"/>
    <w:rsid w:val="009B303B"/>
    <w:rsid w:val="009B30A1"/>
    <w:rsid w:val="009B34E8"/>
    <w:rsid w:val="009B36E3"/>
    <w:rsid w:val="009B38F9"/>
    <w:rsid w:val="009B3B3F"/>
    <w:rsid w:val="009B3D02"/>
    <w:rsid w:val="009B3E8C"/>
    <w:rsid w:val="009B4896"/>
    <w:rsid w:val="009B49CD"/>
    <w:rsid w:val="009B524B"/>
    <w:rsid w:val="009B57F8"/>
    <w:rsid w:val="009B5D2C"/>
    <w:rsid w:val="009B5E6C"/>
    <w:rsid w:val="009B68B6"/>
    <w:rsid w:val="009B721B"/>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2E9E"/>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6F"/>
    <w:rsid w:val="009E057A"/>
    <w:rsid w:val="009E2409"/>
    <w:rsid w:val="009E2CF4"/>
    <w:rsid w:val="009E3620"/>
    <w:rsid w:val="009E3876"/>
    <w:rsid w:val="009E3996"/>
    <w:rsid w:val="009E39DA"/>
    <w:rsid w:val="009E3A5D"/>
    <w:rsid w:val="009E3CFC"/>
    <w:rsid w:val="009E3ED8"/>
    <w:rsid w:val="009E4531"/>
    <w:rsid w:val="009E46CA"/>
    <w:rsid w:val="009E4882"/>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9DE"/>
    <w:rsid w:val="009F3466"/>
    <w:rsid w:val="009F3AFC"/>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C6D"/>
    <w:rsid w:val="00A02F80"/>
    <w:rsid w:val="00A0329A"/>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0E"/>
    <w:rsid w:val="00A065E7"/>
    <w:rsid w:val="00A0664A"/>
    <w:rsid w:val="00A06F52"/>
    <w:rsid w:val="00A06FBE"/>
    <w:rsid w:val="00A07151"/>
    <w:rsid w:val="00A0727B"/>
    <w:rsid w:val="00A07520"/>
    <w:rsid w:val="00A07882"/>
    <w:rsid w:val="00A07C58"/>
    <w:rsid w:val="00A106FB"/>
    <w:rsid w:val="00A10CC5"/>
    <w:rsid w:val="00A10D1C"/>
    <w:rsid w:val="00A10D6B"/>
    <w:rsid w:val="00A113AB"/>
    <w:rsid w:val="00A11981"/>
    <w:rsid w:val="00A12608"/>
    <w:rsid w:val="00A1289F"/>
    <w:rsid w:val="00A12A6F"/>
    <w:rsid w:val="00A130BF"/>
    <w:rsid w:val="00A13E73"/>
    <w:rsid w:val="00A147A5"/>
    <w:rsid w:val="00A14D5E"/>
    <w:rsid w:val="00A14D7F"/>
    <w:rsid w:val="00A159A3"/>
    <w:rsid w:val="00A164AC"/>
    <w:rsid w:val="00A1667D"/>
    <w:rsid w:val="00A17967"/>
    <w:rsid w:val="00A179C8"/>
    <w:rsid w:val="00A2002C"/>
    <w:rsid w:val="00A20289"/>
    <w:rsid w:val="00A202E7"/>
    <w:rsid w:val="00A204E1"/>
    <w:rsid w:val="00A20C91"/>
    <w:rsid w:val="00A2133B"/>
    <w:rsid w:val="00A2166B"/>
    <w:rsid w:val="00A21EE9"/>
    <w:rsid w:val="00A220B6"/>
    <w:rsid w:val="00A22CA0"/>
    <w:rsid w:val="00A235B0"/>
    <w:rsid w:val="00A25392"/>
    <w:rsid w:val="00A26123"/>
    <w:rsid w:val="00A26D60"/>
    <w:rsid w:val="00A27164"/>
    <w:rsid w:val="00A276E2"/>
    <w:rsid w:val="00A276FE"/>
    <w:rsid w:val="00A27713"/>
    <w:rsid w:val="00A27C37"/>
    <w:rsid w:val="00A27FB5"/>
    <w:rsid w:val="00A30285"/>
    <w:rsid w:val="00A304B7"/>
    <w:rsid w:val="00A30AD3"/>
    <w:rsid w:val="00A31634"/>
    <w:rsid w:val="00A31872"/>
    <w:rsid w:val="00A32193"/>
    <w:rsid w:val="00A32357"/>
    <w:rsid w:val="00A32713"/>
    <w:rsid w:val="00A32C02"/>
    <w:rsid w:val="00A339A6"/>
    <w:rsid w:val="00A33C6B"/>
    <w:rsid w:val="00A34F5E"/>
    <w:rsid w:val="00A35226"/>
    <w:rsid w:val="00A35294"/>
    <w:rsid w:val="00A35472"/>
    <w:rsid w:val="00A35C9A"/>
    <w:rsid w:val="00A35D78"/>
    <w:rsid w:val="00A35E21"/>
    <w:rsid w:val="00A35F12"/>
    <w:rsid w:val="00A360B8"/>
    <w:rsid w:val="00A36BFA"/>
    <w:rsid w:val="00A37893"/>
    <w:rsid w:val="00A378EA"/>
    <w:rsid w:val="00A3790D"/>
    <w:rsid w:val="00A4038C"/>
    <w:rsid w:val="00A40773"/>
    <w:rsid w:val="00A40CB5"/>
    <w:rsid w:val="00A40E7D"/>
    <w:rsid w:val="00A429F7"/>
    <w:rsid w:val="00A42B13"/>
    <w:rsid w:val="00A43592"/>
    <w:rsid w:val="00A43B4F"/>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9D2"/>
    <w:rsid w:val="00A50DEF"/>
    <w:rsid w:val="00A52AA1"/>
    <w:rsid w:val="00A52DD4"/>
    <w:rsid w:val="00A5319C"/>
    <w:rsid w:val="00A531A1"/>
    <w:rsid w:val="00A533F5"/>
    <w:rsid w:val="00A53640"/>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68EB"/>
    <w:rsid w:val="00A5700E"/>
    <w:rsid w:val="00A57A07"/>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5684"/>
    <w:rsid w:val="00A668C5"/>
    <w:rsid w:val="00A66991"/>
    <w:rsid w:val="00A66EA0"/>
    <w:rsid w:val="00A67CB7"/>
    <w:rsid w:val="00A67CF8"/>
    <w:rsid w:val="00A67D97"/>
    <w:rsid w:val="00A70AA5"/>
    <w:rsid w:val="00A7112D"/>
    <w:rsid w:val="00A711DB"/>
    <w:rsid w:val="00A7135A"/>
    <w:rsid w:val="00A719C9"/>
    <w:rsid w:val="00A71E1F"/>
    <w:rsid w:val="00A724B6"/>
    <w:rsid w:val="00A7289B"/>
    <w:rsid w:val="00A72DD6"/>
    <w:rsid w:val="00A7302B"/>
    <w:rsid w:val="00A731FD"/>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37F"/>
    <w:rsid w:val="00A85F2B"/>
    <w:rsid w:val="00A8615A"/>
    <w:rsid w:val="00A862B7"/>
    <w:rsid w:val="00A865DB"/>
    <w:rsid w:val="00A867DA"/>
    <w:rsid w:val="00A86A34"/>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563"/>
    <w:rsid w:val="00A94D47"/>
    <w:rsid w:val="00A953C1"/>
    <w:rsid w:val="00A95795"/>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93"/>
    <w:rsid w:val="00AA56A6"/>
    <w:rsid w:val="00AA5989"/>
    <w:rsid w:val="00AA5CF6"/>
    <w:rsid w:val="00AA5D03"/>
    <w:rsid w:val="00AA5EBF"/>
    <w:rsid w:val="00AA6322"/>
    <w:rsid w:val="00AA6D2F"/>
    <w:rsid w:val="00AA735C"/>
    <w:rsid w:val="00AA7A30"/>
    <w:rsid w:val="00AA7C0B"/>
    <w:rsid w:val="00AA7C28"/>
    <w:rsid w:val="00AA7DFB"/>
    <w:rsid w:val="00AB081D"/>
    <w:rsid w:val="00AB09D1"/>
    <w:rsid w:val="00AB14C4"/>
    <w:rsid w:val="00AB16E2"/>
    <w:rsid w:val="00AB1986"/>
    <w:rsid w:val="00AB1BCD"/>
    <w:rsid w:val="00AB1C2B"/>
    <w:rsid w:val="00AB20E3"/>
    <w:rsid w:val="00AB2128"/>
    <w:rsid w:val="00AB2357"/>
    <w:rsid w:val="00AB29FF"/>
    <w:rsid w:val="00AB2C40"/>
    <w:rsid w:val="00AB2E9C"/>
    <w:rsid w:val="00AB38E9"/>
    <w:rsid w:val="00AB3916"/>
    <w:rsid w:val="00AB3A18"/>
    <w:rsid w:val="00AB4D0A"/>
    <w:rsid w:val="00AB4D44"/>
    <w:rsid w:val="00AB5FE0"/>
    <w:rsid w:val="00AB6B42"/>
    <w:rsid w:val="00AB6F4D"/>
    <w:rsid w:val="00AB7ACD"/>
    <w:rsid w:val="00AC0EAF"/>
    <w:rsid w:val="00AC1114"/>
    <w:rsid w:val="00AC1141"/>
    <w:rsid w:val="00AC1175"/>
    <w:rsid w:val="00AC133B"/>
    <w:rsid w:val="00AC21C0"/>
    <w:rsid w:val="00AC2306"/>
    <w:rsid w:val="00AC3387"/>
    <w:rsid w:val="00AC3F2A"/>
    <w:rsid w:val="00AC4683"/>
    <w:rsid w:val="00AC4A6A"/>
    <w:rsid w:val="00AC58D1"/>
    <w:rsid w:val="00AC5CB1"/>
    <w:rsid w:val="00AC61DC"/>
    <w:rsid w:val="00AC64FD"/>
    <w:rsid w:val="00AC7437"/>
    <w:rsid w:val="00AC75C5"/>
    <w:rsid w:val="00AC7861"/>
    <w:rsid w:val="00AD0087"/>
    <w:rsid w:val="00AD0962"/>
    <w:rsid w:val="00AD0D83"/>
    <w:rsid w:val="00AD142B"/>
    <w:rsid w:val="00AD165C"/>
    <w:rsid w:val="00AD16A0"/>
    <w:rsid w:val="00AD1BC7"/>
    <w:rsid w:val="00AD1FB4"/>
    <w:rsid w:val="00AD21BF"/>
    <w:rsid w:val="00AD2997"/>
    <w:rsid w:val="00AD3077"/>
    <w:rsid w:val="00AD336D"/>
    <w:rsid w:val="00AD4273"/>
    <w:rsid w:val="00AD4687"/>
    <w:rsid w:val="00AD486B"/>
    <w:rsid w:val="00AD548C"/>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3FC0"/>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6F15"/>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20"/>
    <w:rsid w:val="00AF50CA"/>
    <w:rsid w:val="00AF5255"/>
    <w:rsid w:val="00AF57A3"/>
    <w:rsid w:val="00AF5B4D"/>
    <w:rsid w:val="00AF5C73"/>
    <w:rsid w:val="00AF5DD9"/>
    <w:rsid w:val="00AF60EA"/>
    <w:rsid w:val="00AF61D3"/>
    <w:rsid w:val="00AF64CD"/>
    <w:rsid w:val="00AF6601"/>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0A1"/>
    <w:rsid w:val="00B03369"/>
    <w:rsid w:val="00B0363B"/>
    <w:rsid w:val="00B03AC6"/>
    <w:rsid w:val="00B05BF7"/>
    <w:rsid w:val="00B064A8"/>
    <w:rsid w:val="00B07210"/>
    <w:rsid w:val="00B072AD"/>
    <w:rsid w:val="00B075C5"/>
    <w:rsid w:val="00B077F8"/>
    <w:rsid w:val="00B07BB0"/>
    <w:rsid w:val="00B10172"/>
    <w:rsid w:val="00B109B5"/>
    <w:rsid w:val="00B112E1"/>
    <w:rsid w:val="00B117B8"/>
    <w:rsid w:val="00B12593"/>
    <w:rsid w:val="00B12CCD"/>
    <w:rsid w:val="00B12D6F"/>
    <w:rsid w:val="00B13A41"/>
    <w:rsid w:val="00B14161"/>
    <w:rsid w:val="00B144F7"/>
    <w:rsid w:val="00B14A1C"/>
    <w:rsid w:val="00B152B6"/>
    <w:rsid w:val="00B1578E"/>
    <w:rsid w:val="00B15FE2"/>
    <w:rsid w:val="00B16523"/>
    <w:rsid w:val="00B17474"/>
    <w:rsid w:val="00B17858"/>
    <w:rsid w:val="00B20090"/>
    <w:rsid w:val="00B20104"/>
    <w:rsid w:val="00B2067B"/>
    <w:rsid w:val="00B207BD"/>
    <w:rsid w:val="00B20D00"/>
    <w:rsid w:val="00B20E46"/>
    <w:rsid w:val="00B21416"/>
    <w:rsid w:val="00B22551"/>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BB"/>
    <w:rsid w:val="00B264EA"/>
    <w:rsid w:val="00B26986"/>
    <w:rsid w:val="00B26B7F"/>
    <w:rsid w:val="00B26C47"/>
    <w:rsid w:val="00B27AFE"/>
    <w:rsid w:val="00B301C7"/>
    <w:rsid w:val="00B3055B"/>
    <w:rsid w:val="00B3102B"/>
    <w:rsid w:val="00B310C3"/>
    <w:rsid w:val="00B315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1F69"/>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769"/>
    <w:rsid w:val="00B50AAF"/>
    <w:rsid w:val="00B51798"/>
    <w:rsid w:val="00B51EB0"/>
    <w:rsid w:val="00B52284"/>
    <w:rsid w:val="00B5254F"/>
    <w:rsid w:val="00B52A63"/>
    <w:rsid w:val="00B533ED"/>
    <w:rsid w:val="00B53423"/>
    <w:rsid w:val="00B535C7"/>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2D7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0EE9"/>
    <w:rsid w:val="00B712CA"/>
    <w:rsid w:val="00B71C0C"/>
    <w:rsid w:val="00B71E24"/>
    <w:rsid w:val="00B720A3"/>
    <w:rsid w:val="00B7317B"/>
    <w:rsid w:val="00B73B0F"/>
    <w:rsid w:val="00B7401C"/>
    <w:rsid w:val="00B74230"/>
    <w:rsid w:val="00B744BA"/>
    <w:rsid w:val="00B747DA"/>
    <w:rsid w:val="00B74A8C"/>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218"/>
    <w:rsid w:val="00B8281A"/>
    <w:rsid w:val="00B82A32"/>
    <w:rsid w:val="00B82C9C"/>
    <w:rsid w:val="00B830C7"/>
    <w:rsid w:val="00B83384"/>
    <w:rsid w:val="00B834DD"/>
    <w:rsid w:val="00B839F2"/>
    <w:rsid w:val="00B83CA6"/>
    <w:rsid w:val="00B840EE"/>
    <w:rsid w:val="00B84448"/>
    <w:rsid w:val="00B8448B"/>
    <w:rsid w:val="00B84747"/>
    <w:rsid w:val="00B84D19"/>
    <w:rsid w:val="00B8518A"/>
    <w:rsid w:val="00B8680B"/>
    <w:rsid w:val="00B868C5"/>
    <w:rsid w:val="00B8690A"/>
    <w:rsid w:val="00B87AEA"/>
    <w:rsid w:val="00B87C68"/>
    <w:rsid w:val="00B901BC"/>
    <w:rsid w:val="00B903EB"/>
    <w:rsid w:val="00B90780"/>
    <w:rsid w:val="00B91638"/>
    <w:rsid w:val="00B92C4A"/>
    <w:rsid w:val="00B93608"/>
    <w:rsid w:val="00B94203"/>
    <w:rsid w:val="00B94CFB"/>
    <w:rsid w:val="00B955A8"/>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97E1E"/>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072"/>
    <w:rsid w:val="00BA5101"/>
    <w:rsid w:val="00BA51F4"/>
    <w:rsid w:val="00BA5612"/>
    <w:rsid w:val="00BA5682"/>
    <w:rsid w:val="00BA5AEF"/>
    <w:rsid w:val="00BA5B22"/>
    <w:rsid w:val="00BA5CAD"/>
    <w:rsid w:val="00BA6198"/>
    <w:rsid w:val="00BA635B"/>
    <w:rsid w:val="00BA6580"/>
    <w:rsid w:val="00BA690E"/>
    <w:rsid w:val="00BA72DC"/>
    <w:rsid w:val="00BA7396"/>
    <w:rsid w:val="00BA73C8"/>
    <w:rsid w:val="00BA745F"/>
    <w:rsid w:val="00BA75B8"/>
    <w:rsid w:val="00BA76F6"/>
    <w:rsid w:val="00BA7890"/>
    <w:rsid w:val="00BB0018"/>
    <w:rsid w:val="00BB2778"/>
    <w:rsid w:val="00BB2C45"/>
    <w:rsid w:val="00BB2C7B"/>
    <w:rsid w:val="00BB2D3E"/>
    <w:rsid w:val="00BB3666"/>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879"/>
    <w:rsid w:val="00BC5EFA"/>
    <w:rsid w:val="00BC6643"/>
    <w:rsid w:val="00BC67E9"/>
    <w:rsid w:val="00BC67F8"/>
    <w:rsid w:val="00BC68EB"/>
    <w:rsid w:val="00BD01F6"/>
    <w:rsid w:val="00BD0710"/>
    <w:rsid w:val="00BD0C0A"/>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5C5C"/>
    <w:rsid w:val="00BE603D"/>
    <w:rsid w:val="00BE60A0"/>
    <w:rsid w:val="00BE6655"/>
    <w:rsid w:val="00BE694C"/>
    <w:rsid w:val="00BE6E4E"/>
    <w:rsid w:val="00BE6FD0"/>
    <w:rsid w:val="00BF1186"/>
    <w:rsid w:val="00BF2484"/>
    <w:rsid w:val="00BF25C0"/>
    <w:rsid w:val="00BF3140"/>
    <w:rsid w:val="00BF42EB"/>
    <w:rsid w:val="00BF4973"/>
    <w:rsid w:val="00BF51C0"/>
    <w:rsid w:val="00BF53EF"/>
    <w:rsid w:val="00BF55CD"/>
    <w:rsid w:val="00BF567D"/>
    <w:rsid w:val="00BF5759"/>
    <w:rsid w:val="00BF6756"/>
    <w:rsid w:val="00BF68F6"/>
    <w:rsid w:val="00BF6953"/>
    <w:rsid w:val="00BF7C82"/>
    <w:rsid w:val="00C0041E"/>
    <w:rsid w:val="00C0043B"/>
    <w:rsid w:val="00C0164F"/>
    <w:rsid w:val="00C01827"/>
    <w:rsid w:val="00C02C0C"/>
    <w:rsid w:val="00C03B4C"/>
    <w:rsid w:val="00C04024"/>
    <w:rsid w:val="00C044FC"/>
    <w:rsid w:val="00C0477F"/>
    <w:rsid w:val="00C04E68"/>
    <w:rsid w:val="00C04EA8"/>
    <w:rsid w:val="00C05143"/>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5F02"/>
    <w:rsid w:val="00C1636E"/>
    <w:rsid w:val="00C169A1"/>
    <w:rsid w:val="00C16BE6"/>
    <w:rsid w:val="00C16E38"/>
    <w:rsid w:val="00C17452"/>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3E6"/>
    <w:rsid w:val="00C246B1"/>
    <w:rsid w:val="00C24B85"/>
    <w:rsid w:val="00C24D29"/>
    <w:rsid w:val="00C24D2C"/>
    <w:rsid w:val="00C2527F"/>
    <w:rsid w:val="00C255A4"/>
    <w:rsid w:val="00C26A4D"/>
    <w:rsid w:val="00C2708A"/>
    <w:rsid w:val="00C2709E"/>
    <w:rsid w:val="00C272C3"/>
    <w:rsid w:val="00C275E1"/>
    <w:rsid w:val="00C27AEE"/>
    <w:rsid w:val="00C27FE5"/>
    <w:rsid w:val="00C300E0"/>
    <w:rsid w:val="00C30A85"/>
    <w:rsid w:val="00C30ADE"/>
    <w:rsid w:val="00C30B6A"/>
    <w:rsid w:val="00C30C53"/>
    <w:rsid w:val="00C31187"/>
    <w:rsid w:val="00C311CE"/>
    <w:rsid w:val="00C319DC"/>
    <w:rsid w:val="00C31F3D"/>
    <w:rsid w:val="00C323EE"/>
    <w:rsid w:val="00C32FFF"/>
    <w:rsid w:val="00C33132"/>
    <w:rsid w:val="00C333F6"/>
    <w:rsid w:val="00C33443"/>
    <w:rsid w:val="00C3379A"/>
    <w:rsid w:val="00C337C0"/>
    <w:rsid w:val="00C33903"/>
    <w:rsid w:val="00C33EC3"/>
    <w:rsid w:val="00C34FCA"/>
    <w:rsid w:val="00C35267"/>
    <w:rsid w:val="00C355B8"/>
    <w:rsid w:val="00C355FA"/>
    <w:rsid w:val="00C36380"/>
    <w:rsid w:val="00C36689"/>
    <w:rsid w:val="00C36950"/>
    <w:rsid w:val="00C36AB7"/>
    <w:rsid w:val="00C36BBF"/>
    <w:rsid w:val="00C36DA5"/>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831"/>
    <w:rsid w:val="00C42B37"/>
    <w:rsid w:val="00C43D45"/>
    <w:rsid w:val="00C448CD"/>
    <w:rsid w:val="00C44FB7"/>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161"/>
    <w:rsid w:val="00C5499D"/>
    <w:rsid w:val="00C54D86"/>
    <w:rsid w:val="00C54EF1"/>
    <w:rsid w:val="00C54F2D"/>
    <w:rsid w:val="00C551A7"/>
    <w:rsid w:val="00C551B7"/>
    <w:rsid w:val="00C5535E"/>
    <w:rsid w:val="00C558D0"/>
    <w:rsid w:val="00C55958"/>
    <w:rsid w:val="00C564F3"/>
    <w:rsid w:val="00C56A9D"/>
    <w:rsid w:val="00C570A8"/>
    <w:rsid w:val="00C57126"/>
    <w:rsid w:val="00C60BD0"/>
    <w:rsid w:val="00C61141"/>
    <w:rsid w:val="00C61F51"/>
    <w:rsid w:val="00C61F6B"/>
    <w:rsid w:val="00C61FD2"/>
    <w:rsid w:val="00C62182"/>
    <w:rsid w:val="00C624F0"/>
    <w:rsid w:val="00C62611"/>
    <w:rsid w:val="00C6294E"/>
    <w:rsid w:val="00C629C5"/>
    <w:rsid w:val="00C63793"/>
    <w:rsid w:val="00C63C11"/>
    <w:rsid w:val="00C63D5D"/>
    <w:rsid w:val="00C64435"/>
    <w:rsid w:val="00C6470E"/>
    <w:rsid w:val="00C64779"/>
    <w:rsid w:val="00C648C9"/>
    <w:rsid w:val="00C64AC1"/>
    <w:rsid w:val="00C64EA1"/>
    <w:rsid w:val="00C65866"/>
    <w:rsid w:val="00C66393"/>
    <w:rsid w:val="00C66A0C"/>
    <w:rsid w:val="00C66D32"/>
    <w:rsid w:val="00C67415"/>
    <w:rsid w:val="00C676F1"/>
    <w:rsid w:val="00C67B7E"/>
    <w:rsid w:val="00C703AE"/>
    <w:rsid w:val="00C70911"/>
    <w:rsid w:val="00C709CC"/>
    <w:rsid w:val="00C70D42"/>
    <w:rsid w:val="00C70DC7"/>
    <w:rsid w:val="00C716DB"/>
    <w:rsid w:val="00C7175B"/>
    <w:rsid w:val="00C71ADF"/>
    <w:rsid w:val="00C72DAD"/>
    <w:rsid w:val="00C72E6C"/>
    <w:rsid w:val="00C73F84"/>
    <w:rsid w:val="00C74FFC"/>
    <w:rsid w:val="00C7537A"/>
    <w:rsid w:val="00C75A31"/>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5D8"/>
    <w:rsid w:val="00C85657"/>
    <w:rsid w:val="00C85C22"/>
    <w:rsid w:val="00C8663E"/>
    <w:rsid w:val="00C86A15"/>
    <w:rsid w:val="00C8733F"/>
    <w:rsid w:val="00C8768E"/>
    <w:rsid w:val="00C8786C"/>
    <w:rsid w:val="00C879CA"/>
    <w:rsid w:val="00C87FED"/>
    <w:rsid w:val="00C90335"/>
    <w:rsid w:val="00C90784"/>
    <w:rsid w:val="00C92740"/>
    <w:rsid w:val="00C92D33"/>
    <w:rsid w:val="00C93517"/>
    <w:rsid w:val="00C9365C"/>
    <w:rsid w:val="00C93815"/>
    <w:rsid w:val="00C9399D"/>
    <w:rsid w:val="00C939FD"/>
    <w:rsid w:val="00C946CB"/>
    <w:rsid w:val="00C94896"/>
    <w:rsid w:val="00C94DC8"/>
    <w:rsid w:val="00C95A62"/>
    <w:rsid w:val="00C95C21"/>
    <w:rsid w:val="00C95C80"/>
    <w:rsid w:val="00C96518"/>
    <w:rsid w:val="00CA023A"/>
    <w:rsid w:val="00CA0566"/>
    <w:rsid w:val="00CA136B"/>
    <w:rsid w:val="00CA179A"/>
    <w:rsid w:val="00CA1FA7"/>
    <w:rsid w:val="00CA292F"/>
    <w:rsid w:val="00CA293E"/>
    <w:rsid w:val="00CA3919"/>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11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62A"/>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6EC4"/>
    <w:rsid w:val="00CD70F9"/>
    <w:rsid w:val="00CD7C75"/>
    <w:rsid w:val="00CD7C99"/>
    <w:rsid w:val="00CE005C"/>
    <w:rsid w:val="00CE029A"/>
    <w:rsid w:val="00CE0423"/>
    <w:rsid w:val="00CE04B4"/>
    <w:rsid w:val="00CE0AE0"/>
    <w:rsid w:val="00CE233C"/>
    <w:rsid w:val="00CE27FB"/>
    <w:rsid w:val="00CE2A46"/>
    <w:rsid w:val="00CE2B2B"/>
    <w:rsid w:val="00CE2F5B"/>
    <w:rsid w:val="00CE334E"/>
    <w:rsid w:val="00CE3405"/>
    <w:rsid w:val="00CE36BA"/>
    <w:rsid w:val="00CE444F"/>
    <w:rsid w:val="00CE44EC"/>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58"/>
    <w:rsid w:val="00CF3DBC"/>
    <w:rsid w:val="00CF4A3D"/>
    <w:rsid w:val="00CF4D03"/>
    <w:rsid w:val="00CF4E6B"/>
    <w:rsid w:val="00CF5826"/>
    <w:rsid w:val="00CF6066"/>
    <w:rsid w:val="00CF6700"/>
    <w:rsid w:val="00CF6985"/>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7C0"/>
    <w:rsid w:val="00D06AE9"/>
    <w:rsid w:val="00D076A9"/>
    <w:rsid w:val="00D07B41"/>
    <w:rsid w:val="00D10D23"/>
    <w:rsid w:val="00D11129"/>
    <w:rsid w:val="00D114D0"/>
    <w:rsid w:val="00D118D8"/>
    <w:rsid w:val="00D119EB"/>
    <w:rsid w:val="00D1227C"/>
    <w:rsid w:val="00D12589"/>
    <w:rsid w:val="00D126E2"/>
    <w:rsid w:val="00D128C9"/>
    <w:rsid w:val="00D12D37"/>
    <w:rsid w:val="00D13421"/>
    <w:rsid w:val="00D14015"/>
    <w:rsid w:val="00D14160"/>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CF9"/>
    <w:rsid w:val="00D21E73"/>
    <w:rsid w:val="00D21F23"/>
    <w:rsid w:val="00D228A0"/>
    <w:rsid w:val="00D23396"/>
    <w:rsid w:val="00D23523"/>
    <w:rsid w:val="00D236D1"/>
    <w:rsid w:val="00D23F08"/>
    <w:rsid w:val="00D2440C"/>
    <w:rsid w:val="00D24CFA"/>
    <w:rsid w:val="00D25208"/>
    <w:rsid w:val="00D25B03"/>
    <w:rsid w:val="00D25EB0"/>
    <w:rsid w:val="00D260ED"/>
    <w:rsid w:val="00D26954"/>
    <w:rsid w:val="00D26B7B"/>
    <w:rsid w:val="00D26F8A"/>
    <w:rsid w:val="00D273C2"/>
    <w:rsid w:val="00D27510"/>
    <w:rsid w:val="00D27B69"/>
    <w:rsid w:val="00D3026A"/>
    <w:rsid w:val="00D303CE"/>
    <w:rsid w:val="00D305EE"/>
    <w:rsid w:val="00D30957"/>
    <w:rsid w:val="00D3100E"/>
    <w:rsid w:val="00D3117F"/>
    <w:rsid w:val="00D31793"/>
    <w:rsid w:val="00D31869"/>
    <w:rsid w:val="00D31919"/>
    <w:rsid w:val="00D32AA6"/>
    <w:rsid w:val="00D32B8D"/>
    <w:rsid w:val="00D32BE3"/>
    <w:rsid w:val="00D32DFE"/>
    <w:rsid w:val="00D32F4F"/>
    <w:rsid w:val="00D330D1"/>
    <w:rsid w:val="00D332ED"/>
    <w:rsid w:val="00D340C3"/>
    <w:rsid w:val="00D34674"/>
    <w:rsid w:val="00D34D2C"/>
    <w:rsid w:val="00D34DEF"/>
    <w:rsid w:val="00D35110"/>
    <w:rsid w:val="00D3538D"/>
    <w:rsid w:val="00D353B1"/>
    <w:rsid w:val="00D35612"/>
    <w:rsid w:val="00D356E6"/>
    <w:rsid w:val="00D376B9"/>
    <w:rsid w:val="00D401F6"/>
    <w:rsid w:val="00D40784"/>
    <w:rsid w:val="00D408B9"/>
    <w:rsid w:val="00D40A38"/>
    <w:rsid w:val="00D41129"/>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3F"/>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B96"/>
    <w:rsid w:val="00D62DC9"/>
    <w:rsid w:val="00D62F1D"/>
    <w:rsid w:val="00D63865"/>
    <w:rsid w:val="00D64413"/>
    <w:rsid w:val="00D645F5"/>
    <w:rsid w:val="00D65243"/>
    <w:rsid w:val="00D65333"/>
    <w:rsid w:val="00D65AA6"/>
    <w:rsid w:val="00D65D7D"/>
    <w:rsid w:val="00D660ED"/>
    <w:rsid w:val="00D6684F"/>
    <w:rsid w:val="00D67815"/>
    <w:rsid w:val="00D67BDC"/>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4D85"/>
    <w:rsid w:val="00D75284"/>
    <w:rsid w:val="00D756AE"/>
    <w:rsid w:val="00D75DDD"/>
    <w:rsid w:val="00D75F09"/>
    <w:rsid w:val="00D7616E"/>
    <w:rsid w:val="00D76886"/>
    <w:rsid w:val="00D76991"/>
    <w:rsid w:val="00D77E92"/>
    <w:rsid w:val="00D805DA"/>
    <w:rsid w:val="00D8074A"/>
    <w:rsid w:val="00D80793"/>
    <w:rsid w:val="00D80C0A"/>
    <w:rsid w:val="00D80CC4"/>
    <w:rsid w:val="00D81691"/>
    <w:rsid w:val="00D828D6"/>
    <w:rsid w:val="00D829CF"/>
    <w:rsid w:val="00D82ABE"/>
    <w:rsid w:val="00D82D2F"/>
    <w:rsid w:val="00D82E14"/>
    <w:rsid w:val="00D83ED1"/>
    <w:rsid w:val="00D842AE"/>
    <w:rsid w:val="00D854C7"/>
    <w:rsid w:val="00D85D7E"/>
    <w:rsid w:val="00D86042"/>
    <w:rsid w:val="00D8610F"/>
    <w:rsid w:val="00D861BE"/>
    <w:rsid w:val="00D86C4D"/>
    <w:rsid w:val="00D87D31"/>
    <w:rsid w:val="00D901C2"/>
    <w:rsid w:val="00D906FE"/>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598"/>
    <w:rsid w:val="00DA28B2"/>
    <w:rsid w:val="00DA2ABB"/>
    <w:rsid w:val="00DA3123"/>
    <w:rsid w:val="00DA39E4"/>
    <w:rsid w:val="00DA3B77"/>
    <w:rsid w:val="00DA3C07"/>
    <w:rsid w:val="00DA3D26"/>
    <w:rsid w:val="00DA413A"/>
    <w:rsid w:val="00DA4E20"/>
    <w:rsid w:val="00DA4F8E"/>
    <w:rsid w:val="00DA5091"/>
    <w:rsid w:val="00DA574F"/>
    <w:rsid w:val="00DA5A4C"/>
    <w:rsid w:val="00DA61B6"/>
    <w:rsid w:val="00DA6212"/>
    <w:rsid w:val="00DA642B"/>
    <w:rsid w:val="00DA67F1"/>
    <w:rsid w:val="00DA69AA"/>
    <w:rsid w:val="00DA71A6"/>
    <w:rsid w:val="00DA7EB3"/>
    <w:rsid w:val="00DB0492"/>
    <w:rsid w:val="00DB0CA9"/>
    <w:rsid w:val="00DB187F"/>
    <w:rsid w:val="00DB22BC"/>
    <w:rsid w:val="00DB24B0"/>
    <w:rsid w:val="00DB2BE4"/>
    <w:rsid w:val="00DB3079"/>
    <w:rsid w:val="00DB351F"/>
    <w:rsid w:val="00DB3738"/>
    <w:rsid w:val="00DB3C89"/>
    <w:rsid w:val="00DB40D0"/>
    <w:rsid w:val="00DB463A"/>
    <w:rsid w:val="00DB48DF"/>
    <w:rsid w:val="00DB4A4E"/>
    <w:rsid w:val="00DB5449"/>
    <w:rsid w:val="00DB599F"/>
    <w:rsid w:val="00DB5D04"/>
    <w:rsid w:val="00DB5FAC"/>
    <w:rsid w:val="00DB6354"/>
    <w:rsid w:val="00DB6789"/>
    <w:rsid w:val="00DB6A9E"/>
    <w:rsid w:val="00DB7628"/>
    <w:rsid w:val="00DC214A"/>
    <w:rsid w:val="00DC391B"/>
    <w:rsid w:val="00DC452C"/>
    <w:rsid w:val="00DC4ECE"/>
    <w:rsid w:val="00DC59B7"/>
    <w:rsid w:val="00DC5E78"/>
    <w:rsid w:val="00DC611F"/>
    <w:rsid w:val="00DC67F7"/>
    <w:rsid w:val="00DC6E91"/>
    <w:rsid w:val="00DC7135"/>
    <w:rsid w:val="00DC792B"/>
    <w:rsid w:val="00DD0257"/>
    <w:rsid w:val="00DD05AB"/>
    <w:rsid w:val="00DD0798"/>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1F57"/>
    <w:rsid w:val="00DE2769"/>
    <w:rsid w:val="00DE2FDD"/>
    <w:rsid w:val="00DE38C8"/>
    <w:rsid w:val="00DE424E"/>
    <w:rsid w:val="00DE454D"/>
    <w:rsid w:val="00DE4C08"/>
    <w:rsid w:val="00DE53AA"/>
    <w:rsid w:val="00DE550D"/>
    <w:rsid w:val="00DE5570"/>
    <w:rsid w:val="00DE598A"/>
    <w:rsid w:val="00DE61B5"/>
    <w:rsid w:val="00DE66C7"/>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1F35"/>
    <w:rsid w:val="00E029BF"/>
    <w:rsid w:val="00E02A64"/>
    <w:rsid w:val="00E02C41"/>
    <w:rsid w:val="00E03173"/>
    <w:rsid w:val="00E032FF"/>
    <w:rsid w:val="00E034E3"/>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0F82"/>
    <w:rsid w:val="00E110CD"/>
    <w:rsid w:val="00E1128A"/>
    <w:rsid w:val="00E11619"/>
    <w:rsid w:val="00E11AD6"/>
    <w:rsid w:val="00E11EC2"/>
    <w:rsid w:val="00E1213B"/>
    <w:rsid w:val="00E12BD7"/>
    <w:rsid w:val="00E12E0C"/>
    <w:rsid w:val="00E13103"/>
    <w:rsid w:val="00E13392"/>
    <w:rsid w:val="00E134C2"/>
    <w:rsid w:val="00E14929"/>
    <w:rsid w:val="00E14999"/>
    <w:rsid w:val="00E1584B"/>
    <w:rsid w:val="00E15990"/>
    <w:rsid w:val="00E1626D"/>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4A"/>
    <w:rsid w:val="00E24C81"/>
    <w:rsid w:val="00E24EE6"/>
    <w:rsid w:val="00E25282"/>
    <w:rsid w:val="00E2532D"/>
    <w:rsid w:val="00E25339"/>
    <w:rsid w:val="00E256CB"/>
    <w:rsid w:val="00E2607E"/>
    <w:rsid w:val="00E267C7"/>
    <w:rsid w:val="00E26A6E"/>
    <w:rsid w:val="00E26E93"/>
    <w:rsid w:val="00E27468"/>
    <w:rsid w:val="00E27705"/>
    <w:rsid w:val="00E27AF2"/>
    <w:rsid w:val="00E27C6F"/>
    <w:rsid w:val="00E27FA5"/>
    <w:rsid w:val="00E300C9"/>
    <w:rsid w:val="00E30A98"/>
    <w:rsid w:val="00E31A26"/>
    <w:rsid w:val="00E3312B"/>
    <w:rsid w:val="00E33AE3"/>
    <w:rsid w:val="00E341C7"/>
    <w:rsid w:val="00E35986"/>
    <w:rsid w:val="00E3660D"/>
    <w:rsid w:val="00E367E4"/>
    <w:rsid w:val="00E374D5"/>
    <w:rsid w:val="00E37650"/>
    <w:rsid w:val="00E379AB"/>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6E8"/>
    <w:rsid w:val="00E46B1A"/>
    <w:rsid w:val="00E470A3"/>
    <w:rsid w:val="00E50201"/>
    <w:rsid w:val="00E50D1C"/>
    <w:rsid w:val="00E51071"/>
    <w:rsid w:val="00E5131B"/>
    <w:rsid w:val="00E51804"/>
    <w:rsid w:val="00E51942"/>
    <w:rsid w:val="00E51F23"/>
    <w:rsid w:val="00E51F5F"/>
    <w:rsid w:val="00E5247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6FCD"/>
    <w:rsid w:val="00E5786E"/>
    <w:rsid w:val="00E57EC9"/>
    <w:rsid w:val="00E57F5A"/>
    <w:rsid w:val="00E60288"/>
    <w:rsid w:val="00E603D6"/>
    <w:rsid w:val="00E60691"/>
    <w:rsid w:val="00E60A72"/>
    <w:rsid w:val="00E60EB2"/>
    <w:rsid w:val="00E61192"/>
    <w:rsid w:val="00E61EC4"/>
    <w:rsid w:val="00E620AB"/>
    <w:rsid w:val="00E62B80"/>
    <w:rsid w:val="00E62C6C"/>
    <w:rsid w:val="00E62D01"/>
    <w:rsid w:val="00E62D49"/>
    <w:rsid w:val="00E63114"/>
    <w:rsid w:val="00E63A5D"/>
    <w:rsid w:val="00E63D7D"/>
    <w:rsid w:val="00E6424F"/>
    <w:rsid w:val="00E64E32"/>
    <w:rsid w:val="00E64F36"/>
    <w:rsid w:val="00E658F1"/>
    <w:rsid w:val="00E65CEF"/>
    <w:rsid w:val="00E65D68"/>
    <w:rsid w:val="00E662BF"/>
    <w:rsid w:val="00E66AC6"/>
    <w:rsid w:val="00E6740D"/>
    <w:rsid w:val="00E67981"/>
    <w:rsid w:val="00E67A16"/>
    <w:rsid w:val="00E67FF1"/>
    <w:rsid w:val="00E7037C"/>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08"/>
    <w:rsid w:val="00E805F5"/>
    <w:rsid w:val="00E80779"/>
    <w:rsid w:val="00E81029"/>
    <w:rsid w:val="00E81E29"/>
    <w:rsid w:val="00E8222F"/>
    <w:rsid w:val="00E8292B"/>
    <w:rsid w:val="00E82B2A"/>
    <w:rsid w:val="00E83A71"/>
    <w:rsid w:val="00E83D67"/>
    <w:rsid w:val="00E83EA2"/>
    <w:rsid w:val="00E84719"/>
    <w:rsid w:val="00E8575A"/>
    <w:rsid w:val="00E85C1B"/>
    <w:rsid w:val="00E8614E"/>
    <w:rsid w:val="00E8615C"/>
    <w:rsid w:val="00E8617F"/>
    <w:rsid w:val="00E86389"/>
    <w:rsid w:val="00E866EF"/>
    <w:rsid w:val="00E86772"/>
    <w:rsid w:val="00E867D7"/>
    <w:rsid w:val="00E86F33"/>
    <w:rsid w:val="00E875B3"/>
    <w:rsid w:val="00E87649"/>
    <w:rsid w:val="00E901EA"/>
    <w:rsid w:val="00E90529"/>
    <w:rsid w:val="00E90636"/>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4B9"/>
    <w:rsid w:val="00EA053F"/>
    <w:rsid w:val="00EA09E0"/>
    <w:rsid w:val="00EA1312"/>
    <w:rsid w:val="00EA16DB"/>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1758"/>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769"/>
    <w:rsid w:val="00EC3A52"/>
    <w:rsid w:val="00EC3CF5"/>
    <w:rsid w:val="00EC3E62"/>
    <w:rsid w:val="00EC4158"/>
    <w:rsid w:val="00EC43CD"/>
    <w:rsid w:val="00EC5367"/>
    <w:rsid w:val="00EC5644"/>
    <w:rsid w:val="00EC63F2"/>
    <w:rsid w:val="00EC6401"/>
    <w:rsid w:val="00EC7ABD"/>
    <w:rsid w:val="00ED0334"/>
    <w:rsid w:val="00ED03EF"/>
    <w:rsid w:val="00ED06FD"/>
    <w:rsid w:val="00ED0733"/>
    <w:rsid w:val="00ED0D4F"/>
    <w:rsid w:val="00ED235B"/>
    <w:rsid w:val="00ED299C"/>
    <w:rsid w:val="00ED39FB"/>
    <w:rsid w:val="00ED3BA9"/>
    <w:rsid w:val="00ED3F0C"/>
    <w:rsid w:val="00ED42CF"/>
    <w:rsid w:val="00ED511C"/>
    <w:rsid w:val="00ED524E"/>
    <w:rsid w:val="00ED53CC"/>
    <w:rsid w:val="00ED547A"/>
    <w:rsid w:val="00ED59BA"/>
    <w:rsid w:val="00ED5BAE"/>
    <w:rsid w:val="00ED5E4B"/>
    <w:rsid w:val="00ED636D"/>
    <w:rsid w:val="00ED68BF"/>
    <w:rsid w:val="00ED7C6C"/>
    <w:rsid w:val="00EE00CF"/>
    <w:rsid w:val="00EE04C4"/>
    <w:rsid w:val="00EE09F6"/>
    <w:rsid w:val="00EE0EEE"/>
    <w:rsid w:val="00EE16AD"/>
    <w:rsid w:val="00EE18D6"/>
    <w:rsid w:val="00EE1BAC"/>
    <w:rsid w:val="00EE1EED"/>
    <w:rsid w:val="00EE2077"/>
    <w:rsid w:val="00EE3F78"/>
    <w:rsid w:val="00EE4227"/>
    <w:rsid w:val="00EE42F8"/>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2EFF"/>
    <w:rsid w:val="00EF3048"/>
    <w:rsid w:val="00EF3E97"/>
    <w:rsid w:val="00EF4ACB"/>
    <w:rsid w:val="00EF4CB7"/>
    <w:rsid w:val="00EF50A9"/>
    <w:rsid w:val="00EF55D9"/>
    <w:rsid w:val="00EF5658"/>
    <w:rsid w:val="00EF64AF"/>
    <w:rsid w:val="00EF6A4F"/>
    <w:rsid w:val="00EF6B30"/>
    <w:rsid w:val="00EF6D00"/>
    <w:rsid w:val="00EF6E79"/>
    <w:rsid w:val="00EF705C"/>
    <w:rsid w:val="00EF784F"/>
    <w:rsid w:val="00EF7CFF"/>
    <w:rsid w:val="00F0112B"/>
    <w:rsid w:val="00F014F4"/>
    <w:rsid w:val="00F024F6"/>
    <w:rsid w:val="00F02A6B"/>
    <w:rsid w:val="00F035D3"/>
    <w:rsid w:val="00F05479"/>
    <w:rsid w:val="00F05A59"/>
    <w:rsid w:val="00F05C87"/>
    <w:rsid w:val="00F05E51"/>
    <w:rsid w:val="00F063F1"/>
    <w:rsid w:val="00F066FE"/>
    <w:rsid w:val="00F0706E"/>
    <w:rsid w:val="00F07C24"/>
    <w:rsid w:val="00F07E23"/>
    <w:rsid w:val="00F07E78"/>
    <w:rsid w:val="00F1016B"/>
    <w:rsid w:val="00F10234"/>
    <w:rsid w:val="00F10406"/>
    <w:rsid w:val="00F10A11"/>
    <w:rsid w:val="00F110FA"/>
    <w:rsid w:val="00F11501"/>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17A67"/>
    <w:rsid w:val="00F2085E"/>
    <w:rsid w:val="00F20CE7"/>
    <w:rsid w:val="00F21192"/>
    <w:rsid w:val="00F212EB"/>
    <w:rsid w:val="00F21AD0"/>
    <w:rsid w:val="00F21BE7"/>
    <w:rsid w:val="00F21C4F"/>
    <w:rsid w:val="00F21CC1"/>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1F"/>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538"/>
    <w:rsid w:val="00F346ED"/>
    <w:rsid w:val="00F34B7D"/>
    <w:rsid w:val="00F352AF"/>
    <w:rsid w:val="00F3550A"/>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A7A"/>
    <w:rsid w:val="00F45BD9"/>
    <w:rsid w:val="00F45CEB"/>
    <w:rsid w:val="00F466A6"/>
    <w:rsid w:val="00F466EE"/>
    <w:rsid w:val="00F46788"/>
    <w:rsid w:val="00F470B2"/>
    <w:rsid w:val="00F4738F"/>
    <w:rsid w:val="00F47FC6"/>
    <w:rsid w:val="00F503C2"/>
    <w:rsid w:val="00F50F10"/>
    <w:rsid w:val="00F51E1B"/>
    <w:rsid w:val="00F52C87"/>
    <w:rsid w:val="00F52D88"/>
    <w:rsid w:val="00F533EF"/>
    <w:rsid w:val="00F53BE8"/>
    <w:rsid w:val="00F53D5C"/>
    <w:rsid w:val="00F543A1"/>
    <w:rsid w:val="00F54E10"/>
    <w:rsid w:val="00F55A3B"/>
    <w:rsid w:val="00F55C63"/>
    <w:rsid w:val="00F561B5"/>
    <w:rsid w:val="00F56643"/>
    <w:rsid w:val="00F56785"/>
    <w:rsid w:val="00F5681A"/>
    <w:rsid w:val="00F57095"/>
    <w:rsid w:val="00F570A6"/>
    <w:rsid w:val="00F57537"/>
    <w:rsid w:val="00F57A7A"/>
    <w:rsid w:val="00F57ABC"/>
    <w:rsid w:val="00F57B81"/>
    <w:rsid w:val="00F57C6C"/>
    <w:rsid w:val="00F57EF5"/>
    <w:rsid w:val="00F60165"/>
    <w:rsid w:val="00F60AE4"/>
    <w:rsid w:val="00F614D5"/>
    <w:rsid w:val="00F61C40"/>
    <w:rsid w:val="00F61C41"/>
    <w:rsid w:val="00F62393"/>
    <w:rsid w:val="00F6271C"/>
    <w:rsid w:val="00F63C8C"/>
    <w:rsid w:val="00F64AEA"/>
    <w:rsid w:val="00F6512E"/>
    <w:rsid w:val="00F65A2F"/>
    <w:rsid w:val="00F65B27"/>
    <w:rsid w:val="00F65B57"/>
    <w:rsid w:val="00F65EF9"/>
    <w:rsid w:val="00F66540"/>
    <w:rsid w:val="00F6669E"/>
    <w:rsid w:val="00F67D0C"/>
    <w:rsid w:val="00F67D3C"/>
    <w:rsid w:val="00F67D95"/>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5E5F"/>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446"/>
    <w:rsid w:val="00F84025"/>
    <w:rsid w:val="00F84069"/>
    <w:rsid w:val="00F84979"/>
    <w:rsid w:val="00F85D19"/>
    <w:rsid w:val="00F860CC"/>
    <w:rsid w:val="00F8641D"/>
    <w:rsid w:val="00F864CD"/>
    <w:rsid w:val="00F86948"/>
    <w:rsid w:val="00F86A26"/>
    <w:rsid w:val="00F87922"/>
    <w:rsid w:val="00F903F8"/>
    <w:rsid w:val="00F9058D"/>
    <w:rsid w:val="00F90EA6"/>
    <w:rsid w:val="00F914E1"/>
    <w:rsid w:val="00F917A0"/>
    <w:rsid w:val="00F91864"/>
    <w:rsid w:val="00F918CF"/>
    <w:rsid w:val="00F919DF"/>
    <w:rsid w:val="00F91CAC"/>
    <w:rsid w:val="00F91F89"/>
    <w:rsid w:val="00F92250"/>
    <w:rsid w:val="00F928A2"/>
    <w:rsid w:val="00F92CD2"/>
    <w:rsid w:val="00F92ED4"/>
    <w:rsid w:val="00F92EDA"/>
    <w:rsid w:val="00F933E6"/>
    <w:rsid w:val="00F9371C"/>
    <w:rsid w:val="00F94B08"/>
    <w:rsid w:val="00F94E89"/>
    <w:rsid w:val="00F9558E"/>
    <w:rsid w:val="00F95F0B"/>
    <w:rsid w:val="00F96BAF"/>
    <w:rsid w:val="00F96D57"/>
    <w:rsid w:val="00F96FC1"/>
    <w:rsid w:val="00F970F8"/>
    <w:rsid w:val="00F97568"/>
    <w:rsid w:val="00F9775E"/>
    <w:rsid w:val="00F978EA"/>
    <w:rsid w:val="00FA0C9C"/>
    <w:rsid w:val="00FA0D5C"/>
    <w:rsid w:val="00FA10CF"/>
    <w:rsid w:val="00FA124E"/>
    <w:rsid w:val="00FA298F"/>
    <w:rsid w:val="00FA2B20"/>
    <w:rsid w:val="00FA3B39"/>
    <w:rsid w:val="00FA43C3"/>
    <w:rsid w:val="00FA45BC"/>
    <w:rsid w:val="00FA4A62"/>
    <w:rsid w:val="00FA4A64"/>
    <w:rsid w:val="00FA53D1"/>
    <w:rsid w:val="00FA5CD6"/>
    <w:rsid w:val="00FA5D47"/>
    <w:rsid w:val="00FA6005"/>
    <w:rsid w:val="00FA644F"/>
    <w:rsid w:val="00FA660E"/>
    <w:rsid w:val="00FA68DE"/>
    <w:rsid w:val="00FA775F"/>
    <w:rsid w:val="00FA7BEC"/>
    <w:rsid w:val="00FB02AD"/>
    <w:rsid w:val="00FB03CA"/>
    <w:rsid w:val="00FB0CC8"/>
    <w:rsid w:val="00FB0CF4"/>
    <w:rsid w:val="00FB0F12"/>
    <w:rsid w:val="00FB11C7"/>
    <w:rsid w:val="00FB1433"/>
    <w:rsid w:val="00FB175B"/>
    <w:rsid w:val="00FB1C4C"/>
    <w:rsid w:val="00FB1CD4"/>
    <w:rsid w:val="00FB1F5E"/>
    <w:rsid w:val="00FB2003"/>
    <w:rsid w:val="00FB2A85"/>
    <w:rsid w:val="00FB2D74"/>
    <w:rsid w:val="00FB2E93"/>
    <w:rsid w:val="00FB30CA"/>
    <w:rsid w:val="00FB42D6"/>
    <w:rsid w:val="00FB446E"/>
    <w:rsid w:val="00FB5C36"/>
    <w:rsid w:val="00FB5EC2"/>
    <w:rsid w:val="00FB606E"/>
    <w:rsid w:val="00FB6418"/>
    <w:rsid w:val="00FB6CB3"/>
    <w:rsid w:val="00FB737D"/>
    <w:rsid w:val="00FB740D"/>
    <w:rsid w:val="00FB765A"/>
    <w:rsid w:val="00FB772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5BA7"/>
    <w:rsid w:val="00FC6391"/>
    <w:rsid w:val="00FC6565"/>
    <w:rsid w:val="00FC729C"/>
    <w:rsid w:val="00FC72CC"/>
    <w:rsid w:val="00FC7391"/>
    <w:rsid w:val="00FC7631"/>
    <w:rsid w:val="00FC78CD"/>
    <w:rsid w:val="00FC7BD9"/>
    <w:rsid w:val="00FD0A44"/>
    <w:rsid w:val="00FD0D83"/>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0C7"/>
    <w:rsid w:val="00FD544B"/>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80F"/>
    <w:rsid w:val="00FE3ADB"/>
    <w:rsid w:val="00FE3F59"/>
    <w:rsid w:val="00FE4DBA"/>
    <w:rsid w:val="00FE567E"/>
    <w:rsid w:val="00FE6466"/>
    <w:rsid w:val="00FE669B"/>
    <w:rsid w:val="00FE681C"/>
    <w:rsid w:val="00FE6B84"/>
    <w:rsid w:val="00FE7462"/>
    <w:rsid w:val="00FE7EDD"/>
    <w:rsid w:val="00FF01A5"/>
    <w:rsid w:val="00FF034D"/>
    <w:rsid w:val="00FF09BA"/>
    <w:rsid w:val="00FF0B87"/>
    <w:rsid w:val="00FF127B"/>
    <w:rsid w:val="00FF1677"/>
    <w:rsid w:val="00FF1AF8"/>
    <w:rsid w:val="00FF22B1"/>
    <w:rsid w:val="00FF28CC"/>
    <w:rsid w:val="00FF2A31"/>
    <w:rsid w:val="00FF3123"/>
    <w:rsid w:val="00FF3F6C"/>
    <w:rsid w:val="00FF42B0"/>
    <w:rsid w:val="00FF4310"/>
    <w:rsid w:val="00FF5027"/>
    <w:rsid w:val="00FF5B4B"/>
    <w:rsid w:val="00FF5F7F"/>
    <w:rsid w:val="00FF636A"/>
    <w:rsid w:val="00FF66AB"/>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BB758-EBF1-4D26-81D6-4600F4E9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5501</TotalTime>
  <Pages>11</Pages>
  <Words>5737</Words>
  <Characters>32703</Characters>
  <Application>Microsoft Office Word</Application>
  <DocSecurity>0</DocSecurity>
  <Lines>272</Lines>
  <Paragraphs>76</Paragraphs>
  <ScaleCrop>false</ScaleCrop>
  <Company/>
  <LinksUpToDate>false</LinksUpToDate>
  <CharactersWithSpaces>38364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4911</cp:revision>
  <dcterms:created xsi:type="dcterms:W3CDTF">2022-08-08T02:36:00Z</dcterms:created>
  <dcterms:modified xsi:type="dcterms:W3CDTF">2025-02-07T15:25:00Z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